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C4B" w:rsidRDefault="00CC0C4B" w:rsidP="00CC0C4B">
      <w:pPr>
        <w:pStyle w:val="Heading1"/>
        <w:rPr>
          <w:rFonts w:asciiTheme="minorHAnsi" w:hAnsiTheme="minorHAnsi" w:cstheme="minorHAnsi"/>
        </w:rPr>
      </w:pPr>
      <w:bookmarkStart w:id="0" w:name="_Toc79734957"/>
      <w:r>
        <w:rPr>
          <w:rFonts w:asciiTheme="minorHAnsi" w:hAnsiTheme="minorHAnsi" w:cstheme="minorHAnsi"/>
        </w:rPr>
        <w:t>Day 2 – Process Improvement</w:t>
      </w:r>
      <w:bookmarkEnd w:id="0"/>
    </w:p>
    <w:p w:rsidR="00D86E3D" w:rsidRDefault="00D86E3D" w:rsidP="00CC0C4B">
      <w:r>
        <w:t>Review the following scenario that you have encountered as a new procurement officer for the City of GFOAtown.  As the city grows, the leadership team for the City understands that a more formal procurement process would provide efficiencies and help reduce risk. However, current staff is not aware of where to start or what exactly they need to do.</w:t>
      </w:r>
    </w:p>
    <w:p w:rsidR="00D86E3D" w:rsidRDefault="00D86E3D" w:rsidP="00CC0C4B">
      <w:r>
        <w:t xml:space="preserve">In your first few days, you’ve talked with many people from around the City and have made the following observations: </w:t>
      </w:r>
    </w:p>
    <w:p w:rsidR="00D86E3D" w:rsidRDefault="00D86E3D" w:rsidP="00D86E3D">
      <w:pPr>
        <w:pStyle w:val="ListParagraph"/>
        <w:numPr>
          <w:ilvl w:val="0"/>
          <w:numId w:val="18"/>
        </w:numPr>
      </w:pPr>
      <w:r>
        <w:t>The City has a procurement manual that was last approved by the City Council in 1985. A few department leaders referenced the policy</w:t>
      </w:r>
      <w:r w:rsidR="00D3588A">
        <w:t xml:space="preserve"> and mentioned the need to modernize procurement operations, but the policy manual doesn’t seem to be guiding actions.  You have not been able to review the policy yet.</w:t>
      </w:r>
    </w:p>
    <w:p w:rsidR="00D3588A" w:rsidRDefault="00D3588A" w:rsidP="00D86E3D">
      <w:pPr>
        <w:pStyle w:val="ListParagraph"/>
        <w:numPr>
          <w:ilvl w:val="0"/>
          <w:numId w:val="18"/>
        </w:numPr>
      </w:pPr>
      <w:r>
        <w:t>The City recently implemented an ERP system, but staff still use a paper procurement requisition form for purchases over $50,000.</w:t>
      </w:r>
    </w:p>
    <w:p w:rsidR="00D3588A" w:rsidRDefault="00D3588A" w:rsidP="00D86E3D">
      <w:pPr>
        <w:pStyle w:val="ListParagraph"/>
        <w:numPr>
          <w:ilvl w:val="0"/>
          <w:numId w:val="18"/>
        </w:numPr>
      </w:pPr>
      <w:r>
        <w:t>The accounts payable department reports that they routinely receive invoices from vendors that they don’t have a record for.</w:t>
      </w:r>
    </w:p>
    <w:p w:rsidR="00D3588A" w:rsidRDefault="00D3588A" w:rsidP="00D86E3D">
      <w:pPr>
        <w:pStyle w:val="ListParagraph"/>
        <w:numPr>
          <w:ilvl w:val="0"/>
          <w:numId w:val="18"/>
        </w:numPr>
      </w:pPr>
      <w:r>
        <w:t>P-cards for the City are administered in the finance office.  The finance directly mentioned that the City needed to hire a new employee to take on the burden of tracking receipts.  Also, each department has their own card that employees in the department share.  Some departments have lost the card and replacing the cards can be difficult.</w:t>
      </w:r>
    </w:p>
    <w:p w:rsidR="00D3588A" w:rsidRDefault="00D3588A" w:rsidP="00D86E3D">
      <w:pPr>
        <w:pStyle w:val="ListParagraph"/>
        <w:numPr>
          <w:ilvl w:val="0"/>
          <w:numId w:val="18"/>
        </w:numPr>
      </w:pPr>
      <w:r>
        <w:t xml:space="preserve">The City attorney manages all contracts for the City. Purchasing hasn’t been involved in the contract creation process. </w:t>
      </w:r>
    </w:p>
    <w:p w:rsidR="00D3588A" w:rsidRDefault="00D3588A" w:rsidP="00D86E3D">
      <w:pPr>
        <w:pStyle w:val="ListParagraph"/>
        <w:numPr>
          <w:ilvl w:val="0"/>
          <w:numId w:val="18"/>
        </w:numPr>
      </w:pPr>
      <w:r>
        <w:t>Several departments have requested purchase orders to send to vendors and that they vendors won’t provide materials without a purchase order. It doesn’t seem like the City has used purchasing orders consistently as other departments seem to not have an issue with ordering supplies directly from other vendors.</w:t>
      </w:r>
    </w:p>
    <w:p w:rsidR="009B38E7" w:rsidRDefault="009B38E7" w:rsidP="00CC0C4B">
      <w:pPr>
        <w:rPr>
          <w:rFonts w:cstheme="minorHAnsi"/>
          <w:b/>
        </w:rPr>
      </w:pPr>
    </w:p>
    <w:p w:rsidR="008A72DE" w:rsidRPr="008A72DE" w:rsidRDefault="008A72DE" w:rsidP="00CC0C4B">
      <w:pPr>
        <w:rPr>
          <w:rFonts w:cstheme="minorHAnsi"/>
        </w:rPr>
      </w:pPr>
      <w:r>
        <w:rPr>
          <w:rFonts w:cstheme="minorHAnsi"/>
        </w:rPr>
        <w:t>You’ve been asked to lead the implementation of “best practice” focused procurement function.  How would you approach this challenge?</w:t>
      </w:r>
    </w:p>
    <w:p w:rsidR="008A72DE" w:rsidRDefault="008A72DE" w:rsidP="00CC0C4B">
      <w:pPr>
        <w:rPr>
          <w:rFonts w:cstheme="minorHAnsi"/>
          <w:b/>
        </w:rPr>
      </w:pPr>
    </w:p>
    <w:p w:rsidR="00CC0C4B" w:rsidRPr="00CF10C3" w:rsidRDefault="00D3588A" w:rsidP="00CC0C4B">
      <w:pPr>
        <w:rPr>
          <w:rFonts w:cstheme="minorHAnsi"/>
          <w:b/>
        </w:rPr>
      </w:pPr>
      <w:r>
        <w:rPr>
          <w:rFonts w:cstheme="minorHAnsi"/>
          <w:b/>
        </w:rPr>
        <w:t>Where would you start</w:t>
      </w:r>
      <w:r w:rsidR="00CC0C4B">
        <w:rPr>
          <w:rFonts w:cstheme="minorHAnsi"/>
          <w:b/>
        </w:rPr>
        <w:t>?</w:t>
      </w:r>
    </w:p>
    <w:tbl>
      <w:tblPr>
        <w:tblStyle w:val="TableGrid"/>
        <w:tblW w:w="0" w:type="auto"/>
        <w:tblLook w:val="04A0" w:firstRow="1" w:lastRow="0" w:firstColumn="1" w:lastColumn="0" w:noHBand="0" w:noVBand="1"/>
      </w:tblPr>
      <w:tblGrid>
        <w:gridCol w:w="9576"/>
      </w:tblGrid>
      <w:tr w:rsidR="00CC0C4B" w:rsidRPr="00BD4734" w:rsidTr="00D2634D">
        <w:tc>
          <w:tcPr>
            <w:tcW w:w="9576" w:type="dxa"/>
          </w:tcPr>
          <w:p w:rsidR="00CC0C4B" w:rsidRPr="00BD4734" w:rsidRDefault="00CC0C4B" w:rsidP="00D2634D">
            <w:pPr>
              <w:rPr>
                <w:rFonts w:cstheme="minorHAnsi"/>
              </w:rPr>
            </w:pPr>
          </w:p>
          <w:p w:rsidR="00CC0C4B" w:rsidRDefault="00CC0C4B"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Pr="00BD4734" w:rsidRDefault="00D3588A" w:rsidP="00D2634D">
            <w:pPr>
              <w:rPr>
                <w:rFonts w:cstheme="minorHAnsi"/>
              </w:rPr>
            </w:pPr>
          </w:p>
          <w:p w:rsidR="00CC0C4B" w:rsidRPr="00BD4734" w:rsidRDefault="00CC0C4B" w:rsidP="00D2634D">
            <w:pPr>
              <w:rPr>
                <w:rFonts w:cstheme="minorHAnsi"/>
              </w:rPr>
            </w:pPr>
          </w:p>
          <w:p w:rsidR="00CC0C4B" w:rsidRPr="00BD4734" w:rsidRDefault="00CC0C4B" w:rsidP="00D2634D">
            <w:pPr>
              <w:rPr>
                <w:rFonts w:cstheme="minorHAnsi"/>
              </w:rPr>
            </w:pPr>
          </w:p>
        </w:tc>
      </w:tr>
    </w:tbl>
    <w:p w:rsidR="00D3588A" w:rsidRDefault="00D3588A" w:rsidP="00CC0C4B">
      <w:pPr>
        <w:rPr>
          <w:rFonts w:cstheme="minorHAnsi"/>
          <w:b/>
        </w:rPr>
      </w:pPr>
      <w:bookmarkStart w:id="1" w:name="_GoBack"/>
      <w:bookmarkEnd w:id="1"/>
    </w:p>
    <w:p w:rsidR="00CC0C4B" w:rsidRPr="00CF10C3" w:rsidRDefault="00D3588A" w:rsidP="00CC0C4B">
      <w:pPr>
        <w:rPr>
          <w:rFonts w:cstheme="minorHAnsi"/>
          <w:b/>
        </w:rPr>
      </w:pPr>
      <w:r>
        <w:rPr>
          <w:rFonts w:cstheme="minorHAnsi"/>
          <w:b/>
        </w:rPr>
        <w:lastRenderedPageBreak/>
        <w:t>How would you prioritize improvements to the procurement function? (Where is the City facing the most risk?  What improvements would provide the most value?)</w:t>
      </w:r>
    </w:p>
    <w:tbl>
      <w:tblPr>
        <w:tblStyle w:val="TableGrid"/>
        <w:tblW w:w="0" w:type="auto"/>
        <w:tblLook w:val="04A0" w:firstRow="1" w:lastRow="0" w:firstColumn="1" w:lastColumn="0" w:noHBand="0" w:noVBand="1"/>
      </w:tblPr>
      <w:tblGrid>
        <w:gridCol w:w="9576"/>
      </w:tblGrid>
      <w:tr w:rsidR="00CC0C4B" w:rsidRPr="00BD4734" w:rsidTr="00D2634D">
        <w:tc>
          <w:tcPr>
            <w:tcW w:w="9576" w:type="dxa"/>
          </w:tcPr>
          <w:p w:rsidR="00CC0C4B" w:rsidRPr="00BD4734" w:rsidRDefault="00CC0C4B" w:rsidP="00D2634D">
            <w:pPr>
              <w:rPr>
                <w:rFonts w:cstheme="minorHAnsi"/>
              </w:rPr>
            </w:pPr>
          </w:p>
          <w:p w:rsidR="00CC0C4B" w:rsidRDefault="00CC0C4B"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Default="00D3588A" w:rsidP="00D2634D">
            <w:pPr>
              <w:rPr>
                <w:rFonts w:cstheme="minorHAnsi"/>
              </w:rPr>
            </w:pPr>
          </w:p>
          <w:p w:rsidR="00D3588A" w:rsidRPr="00BD4734" w:rsidRDefault="00D3588A" w:rsidP="00D2634D">
            <w:pPr>
              <w:rPr>
                <w:rFonts w:cstheme="minorHAnsi"/>
              </w:rPr>
            </w:pPr>
          </w:p>
          <w:p w:rsidR="00CC0C4B" w:rsidRPr="00BD4734" w:rsidRDefault="00CC0C4B" w:rsidP="00D2634D">
            <w:pPr>
              <w:rPr>
                <w:rFonts w:cstheme="minorHAnsi"/>
              </w:rPr>
            </w:pPr>
          </w:p>
          <w:p w:rsidR="00CC0C4B" w:rsidRPr="00BD4734" w:rsidRDefault="00CC0C4B" w:rsidP="00D2634D">
            <w:pPr>
              <w:rPr>
                <w:rFonts w:cstheme="minorHAnsi"/>
              </w:rPr>
            </w:pPr>
          </w:p>
          <w:p w:rsidR="00CC0C4B" w:rsidRPr="00BD4734" w:rsidRDefault="00CC0C4B" w:rsidP="00D2634D">
            <w:pPr>
              <w:rPr>
                <w:rFonts w:cstheme="minorHAnsi"/>
              </w:rPr>
            </w:pPr>
          </w:p>
          <w:p w:rsidR="00CC0C4B" w:rsidRPr="00BD4734" w:rsidRDefault="00CC0C4B" w:rsidP="00D2634D">
            <w:pPr>
              <w:rPr>
                <w:rFonts w:cstheme="minorHAnsi"/>
              </w:rPr>
            </w:pPr>
          </w:p>
        </w:tc>
      </w:tr>
    </w:tbl>
    <w:p w:rsidR="00533292" w:rsidRPr="00BD4734" w:rsidRDefault="00533292" w:rsidP="00533292">
      <w:pPr>
        <w:rPr>
          <w:rFonts w:cstheme="minorHAnsi"/>
        </w:rPr>
      </w:pPr>
    </w:p>
    <w:p w:rsidR="00533292" w:rsidRPr="00CF10C3" w:rsidRDefault="00533292" w:rsidP="00533292">
      <w:pPr>
        <w:rPr>
          <w:rFonts w:cstheme="minorHAnsi"/>
          <w:b/>
        </w:rPr>
      </w:pPr>
      <w:r>
        <w:rPr>
          <w:rFonts w:cstheme="minorHAnsi"/>
          <w:b/>
        </w:rPr>
        <w:t>What challenges do you expect?</w:t>
      </w:r>
    </w:p>
    <w:tbl>
      <w:tblPr>
        <w:tblStyle w:val="TableGrid"/>
        <w:tblW w:w="0" w:type="auto"/>
        <w:tblLook w:val="04A0" w:firstRow="1" w:lastRow="0" w:firstColumn="1" w:lastColumn="0" w:noHBand="0" w:noVBand="1"/>
      </w:tblPr>
      <w:tblGrid>
        <w:gridCol w:w="9576"/>
      </w:tblGrid>
      <w:tr w:rsidR="00533292" w:rsidRPr="00BD4734" w:rsidTr="005C51D7">
        <w:tc>
          <w:tcPr>
            <w:tcW w:w="9576" w:type="dxa"/>
          </w:tcPr>
          <w:p w:rsidR="00533292" w:rsidRPr="00BD4734" w:rsidRDefault="00533292" w:rsidP="005C51D7">
            <w:pPr>
              <w:rPr>
                <w:rFonts w:cstheme="minorHAnsi"/>
              </w:rPr>
            </w:pPr>
          </w:p>
          <w:p w:rsidR="00533292" w:rsidRPr="00BD4734" w:rsidRDefault="00533292" w:rsidP="005C51D7">
            <w:pPr>
              <w:rPr>
                <w:rFonts w:cstheme="minorHAnsi"/>
              </w:rPr>
            </w:pPr>
          </w:p>
          <w:p w:rsidR="00533292" w:rsidRPr="00BD4734" w:rsidRDefault="00533292" w:rsidP="005C51D7">
            <w:pPr>
              <w:rPr>
                <w:rFonts w:cstheme="minorHAnsi"/>
              </w:rPr>
            </w:pPr>
          </w:p>
          <w:p w:rsidR="00533292" w:rsidRPr="00BD4734" w:rsidRDefault="00533292" w:rsidP="005C51D7">
            <w:pPr>
              <w:rPr>
                <w:rFonts w:cstheme="minorHAnsi"/>
              </w:rPr>
            </w:pPr>
          </w:p>
          <w:p w:rsidR="00533292" w:rsidRPr="00BD4734" w:rsidRDefault="00533292" w:rsidP="005C51D7">
            <w:pPr>
              <w:rPr>
                <w:rFonts w:cstheme="minorHAnsi"/>
              </w:rPr>
            </w:pPr>
          </w:p>
          <w:p w:rsidR="00533292" w:rsidRDefault="00533292"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Default="00D3588A" w:rsidP="005C51D7">
            <w:pPr>
              <w:rPr>
                <w:rFonts w:cstheme="minorHAnsi"/>
              </w:rPr>
            </w:pPr>
          </w:p>
          <w:p w:rsidR="00D3588A" w:rsidRPr="00BD4734" w:rsidRDefault="00D3588A" w:rsidP="005C51D7">
            <w:pPr>
              <w:rPr>
                <w:rFonts w:cstheme="minorHAnsi"/>
              </w:rPr>
            </w:pPr>
          </w:p>
        </w:tc>
      </w:tr>
    </w:tbl>
    <w:p w:rsidR="00533292" w:rsidRDefault="00533292">
      <w:pPr>
        <w:rPr>
          <w:rFonts w:eastAsiaTheme="majorEastAsia" w:cstheme="minorHAnsi"/>
          <w:b/>
          <w:bCs/>
          <w:color w:val="365F91" w:themeColor="accent1" w:themeShade="BF"/>
          <w:sz w:val="28"/>
          <w:szCs w:val="28"/>
        </w:rPr>
      </w:pPr>
    </w:p>
    <w:sectPr w:rsidR="00533292" w:rsidSect="00DD3F81">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2FE" w:rsidRDefault="00F152FE" w:rsidP="00AC47FD">
      <w:pPr>
        <w:spacing w:after="0" w:line="240" w:lineRule="auto"/>
      </w:pPr>
      <w:r>
        <w:separator/>
      </w:r>
    </w:p>
  </w:endnote>
  <w:endnote w:type="continuationSeparator" w:id="0">
    <w:p w:rsidR="00F152FE" w:rsidRDefault="00F152FE" w:rsidP="00AC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94A" w:rsidRDefault="00EF394A" w:rsidP="00AC47FD">
    <w:pPr>
      <w:pStyle w:val="Footer"/>
      <w:jc w:val="center"/>
    </w:pPr>
    <w:r>
      <w:t xml:space="preserve">Page </w:t>
    </w:r>
    <w:r>
      <w:rPr>
        <w:b/>
      </w:rPr>
      <w:fldChar w:fldCharType="begin"/>
    </w:r>
    <w:r>
      <w:rPr>
        <w:b/>
      </w:rPr>
      <w:instrText xml:space="preserve"> PAGE  \* Arabic  \* MERGEFORMAT </w:instrText>
    </w:r>
    <w:r>
      <w:rPr>
        <w:b/>
      </w:rPr>
      <w:fldChar w:fldCharType="separate"/>
    </w:r>
    <w:r w:rsidR="008A72DE">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8A72DE">
      <w:rPr>
        <w:b/>
        <w:noProof/>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2FE" w:rsidRDefault="00F152FE" w:rsidP="00AC47FD">
      <w:pPr>
        <w:spacing w:after="0" w:line="240" w:lineRule="auto"/>
      </w:pPr>
      <w:r>
        <w:separator/>
      </w:r>
    </w:p>
  </w:footnote>
  <w:footnote w:type="continuationSeparator" w:id="0">
    <w:p w:rsidR="00F152FE" w:rsidRDefault="00F152FE" w:rsidP="00AC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EF394A" w:rsidTr="00DD3F81">
      <w:tc>
        <w:tcPr>
          <w:tcW w:w="648" w:type="dxa"/>
        </w:tcPr>
        <w:p w:rsidR="00EF394A" w:rsidRDefault="00EF394A">
          <w:pPr>
            <w:pStyle w:val="Header"/>
          </w:pPr>
          <w:r>
            <w:rPr>
              <w:rFonts w:ascii="Arial" w:hAnsi="Arial" w:cs="Arial"/>
              <w:noProof/>
            </w:rPr>
            <w:drawing>
              <wp:inline distT="0" distB="0" distL="0" distR="0" wp14:anchorId="4E653C1D" wp14:editId="1CBFFC6E">
                <wp:extent cx="201685" cy="232914"/>
                <wp:effectExtent l="0" t="0" r="8255" b="0"/>
                <wp:docPr id="37" name="Picture 37" descr="GFOA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OA logo -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4" cy="234368"/>
                        </a:xfrm>
                        <a:prstGeom prst="rect">
                          <a:avLst/>
                        </a:prstGeom>
                        <a:noFill/>
                        <a:ln>
                          <a:noFill/>
                        </a:ln>
                      </pic:spPr>
                    </pic:pic>
                  </a:graphicData>
                </a:graphic>
              </wp:inline>
            </w:drawing>
          </w:r>
        </w:p>
      </w:tc>
      <w:tc>
        <w:tcPr>
          <w:tcW w:w="8928" w:type="dxa"/>
        </w:tcPr>
        <w:p w:rsidR="00EF394A" w:rsidRPr="00DD3F81" w:rsidRDefault="00683746" w:rsidP="00683746">
          <w:pPr>
            <w:pStyle w:val="Header"/>
            <w:rPr>
              <w:b/>
            </w:rPr>
          </w:pPr>
          <w:r>
            <w:rPr>
              <w:b/>
            </w:rPr>
            <w:t>Overview of Procurement</w:t>
          </w:r>
        </w:p>
      </w:tc>
    </w:tr>
  </w:tbl>
  <w:p w:rsidR="00EF394A" w:rsidRDefault="00EF3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04"/>
    <w:multiLevelType w:val="hybridMultilevel"/>
    <w:tmpl w:val="4EBC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2560"/>
    <w:multiLevelType w:val="hybridMultilevel"/>
    <w:tmpl w:val="4A4CD8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1A8F"/>
    <w:multiLevelType w:val="hybridMultilevel"/>
    <w:tmpl w:val="7EB437F6"/>
    <w:lvl w:ilvl="0" w:tplc="CBC49EC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3540F"/>
    <w:multiLevelType w:val="hybridMultilevel"/>
    <w:tmpl w:val="46C0AC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C95B96"/>
    <w:multiLevelType w:val="hybridMultilevel"/>
    <w:tmpl w:val="329A9E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A6DA2"/>
    <w:multiLevelType w:val="hybridMultilevel"/>
    <w:tmpl w:val="5D7A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C2C6C"/>
    <w:multiLevelType w:val="hybridMultilevel"/>
    <w:tmpl w:val="BB0677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29C"/>
    <w:multiLevelType w:val="hybridMultilevel"/>
    <w:tmpl w:val="E124E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72F36"/>
    <w:multiLevelType w:val="hybridMultilevel"/>
    <w:tmpl w:val="E348F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13E3D"/>
    <w:multiLevelType w:val="hybridMultilevel"/>
    <w:tmpl w:val="D94A9790"/>
    <w:lvl w:ilvl="0" w:tplc="08C4CBCE">
      <w:start w:val="1"/>
      <w:numFmt w:val="bullet"/>
      <w:lvlText w:val="o"/>
      <w:lvlJc w:val="left"/>
      <w:pPr>
        <w:tabs>
          <w:tab w:val="num" w:pos="720"/>
        </w:tabs>
        <w:ind w:left="720" w:hanging="360"/>
      </w:pPr>
      <w:rPr>
        <w:rFonts w:ascii="Courier New" w:hAnsi="Courier New" w:hint="default"/>
      </w:rPr>
    </w:lvl>
    <w:lvl w:ilvl="1" w:tplc="3C9CB5CA">
      <w:start w:val="270"/>
      <w:numFmt w:val="bullet"/>
      <w:lvlText w:val=""/>
      <w:lvlJc w:val="left"/>
      <w:pPr>
        <w:tabs>
          <w:tab w:val="num" w:pos="1440"/>
        </w:tabs>
        <w:ind w:left="1440" w:hanging="360"/>
      </w:pPr>
      <w:rPr>
        <w:rFonts w:ascii="Wingdings" w:hAnsi="Wingdings" w:hint="default"/>
      </w:rPr>
    </w:lvl>
    <w:lvl w:ilvl="2" w:tplc="B8004A2C" w:tentative="1">
      <w:start w:val="1"/>
      <w:numFmt w:val="bullet"/>
      <w:lvlText w:val="o"/>
      <w:lvlJc w:val="left"/>
      <w:pPr>
        <w:tabs>
          <w:tab w:val="num" w:pos="2160"/>
        </w:tabs>
        <w:ind w:left="2160" w:hanging="360"/>
      </w:pPr>
      <w:rPr>
        <w:rFonts w:ascii="Courier New" w:hAnsi="Courier New" w:hint="default"/>
      </w:rPr>
    </w:lvl>
    <w:lvl w:ilvl="3" w:tplc="EB942094" w:tentative="1">
      <w:start w:val="1"/>
      <w:numFmt w:val="bullet"/>
      <w:lvlText w:val="o"/>
      <w:lvlJc w:val="left"/>
      <w:pPr>
        <w:tabs>
          <w:tab w:val="num" w:pos="2880"/>
        </w:tabs>
        <w:ind w:left="2880" w:hanging="360"/>
      </w:pPr>
      <w:rPr>
        <w:rFonts w:ascii="Courier New" w:hAnsi="Courier New" w:hint="default"/>
      </w:rPr>
    </w:lvl>
    <w:lvl w:ilvl="4" w:tplc="1AEAEB64" w:tentative="1">
      <w:start w:val="1"/>
      <w:numFmt w:val="bullet"/>
      <w:lvlText w:val="o"/>
      <w:lvlJc w:val="left"/>
      <w:pPr>
        <w:tabs>
          <w:tab w:val="num" w:pos="3600"/>
        </w:tabs>
        <w:ind w:left="3600" w:hanging="360"/>
      </w:pPr>
      <w:rPr>
        <w:rFonts w:ascii="Courier New" w:hAnsi="Courier New" w:hint="default"/>
      </w:rPr>
    </w:lvl>
    <w:lvl w:ilvl="5" w:tplc="1B2CCDAC" w:tentative="1">
      <w:start w:val="1"/>
      <w:numFmt w:val="bullet"/>
      <w:lvlText w:val="o"/>
      <w:lvlJc w:val="left"/>
      <w:pPr>
        <w:tabs>
          <w:tab w:val="num" w:pos="4320"/>
        </w:tabs>
        <w:ind w:left="4320" w:hanging="360"/>
      </w:pPr>
      <w:rPr>
        <w:rFonts w:ascii="Courier New" w:hAnsi="Courier New" w:hint="default"/>
      </w:rPr>
    </w:lvl>
    <w:lvl w:ilvl="6" w:tplc="D5388170" w:tentative="1">
      <w:start w:val="1"/>
      <w:numFmt w:val="bullet"/>
      <w:lvlText w:val="o"/>
      <w:lvlJc w:val="left"/>
      <w:pPr>
        <w:tabs>
          <w:tab w:val="num" w:pos="5040"/>
        </w:tabs>
        <w:ind w:left="5040" w:hanging="360"/>
      </w:pPr>
      <w:rPr>
        <w:rFonts w:ascii="Courier New" w:hAnsi="Courier New" w:hint="default"/>
      </w:rPr>
    </w:lvl>
    <w:lvl w:ilvl="7" w:tplc="0722E084" w:tentative="1">
      <w:start w:val="1"/>
      <w:numFmt w:val="bullet"/>
      <w:lvlText w:val="o"/>
      <w:lvlJc w:val="left"/>
      <w:pPr>
        <w:tabs>
          <w:tab w:val="num" w:pos="5760"/>
        </w:tabs>
        <w:ind w:left="5760" w:hanging="360"/>
      </w:pPr>
      <w:rPr>
        <w:rFonts w:ascii="Courier New" w:hAnsi="Courier New" w:hint="default"/>
      </w:rPr>
    </w:lvl>
    <w:lvl w:ilvl="8" w:tplc="BE7AC900"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47FE1892"/>
    <w:multiLevelType w:val="hybridMultilevel"/>
    <w:tmpl w:val="18A4AAD0"/>
    <w:lvl w:ilvl="0" w:tplc="7F60F30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365AA"/>
    <w:multiLevelType w:val="hybridMultilevel"/>
    <w:tmpl w:val="81B21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E1869"/>
    <w:multiLevelType w:val="hybridMultilevel"/>
    <w:tmpl w:val="2116C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06FE5"/>
    <w:multiLevelType w:val="hybridMultilevel"/>
    <w:tmpl w:val="4B7C222C"/>
    <w:lvl w:ilvl="0" w:tplc="688C570E">
      <w:start w:val="1"/>
      <w:numFmt w:val="bullet"/>
      <w:pStyle w:val="TextBullet"/>
      <w:lvlText w:val=""/>
      <w:lvlJc w:val="left"/>
      <w:pPr>
        <w:tabs>
          <w:tab w:val="num" w:pos="720"/>
        </w:tabs>
        <w:ind w:left="720" w:hanging="360"/>
      </w:pPr>
      <w:rPr>
        <w:rFonts w:ascii="Symbol" w:hAnsi="Symbol" w:hint="default"/>
      </w:rPr>
    </w:lvl>
    <w:lvl w:ilvl="1" w:tplc="1592F19E">
      <w:start w:val="1"/>
      <w:numFmt w:val="bullet"/>
      <w:lvlText w:val="o"/>
      <w:lvlJc w:val="left"/>
      <w:pPr>
        <w:tabs>
          <w:tab w:val="num" w:pos="1440"/>
        </w:tabs>
        <w:ind w:left="1440" w:hanging="360"/>
      </w:pPr>
      <w:rPr>
        <w:rFonts w:ascii="Courier New" w:hAnsi="Courier New" w:cs="Courier New" w:hint="default"/>
      </w:rPr>
    </w:lvl>
    <w:lvl w:ilvl="2" w:tplc="E304C44C">
      <w:start w:val="1"/>
      <w:numFmt w:val="bullet"/>
      <w:lvlText w:val=""/>
      <w:lvlJc w:val="left"/>
      <w:pPr>
        <w:tabs>
          <w:tab w:val="num" w:pos="2160"/>
        </w:tabs>
        <w:ind w:left="2160" w:hanging="360"/>
      </w:pPr>
      <w:rPr>
        <w:rFonts w:ascii="Wingdings" w:hAnsi="Wingdings" w:hint="default"/>
      </w:rPr>
    </w:lvl>
    <w:lvl w:ilvl="3" w:tplc="424E0E22">
      <w:start w:val="1"/>
      <w:numFmt w:val="bullet"/>
      <w:lvlText w:val=""/>
      <w:lvlJc w:val="left"/>
      <w:pPr>
        <w:tabs>
          <w:tab w:val="num" w:pos="2880"/>
        </w:tabs>
        <w:ind w:left="2880" w:hanging="360"/>
      </w:pPr>
      <w:rPr>
        <w:rFonts w:ascii="Symbol" w:hAnsi="Symbol" w:hint="default"/>
      </w:rPr>
    </w:lvl>
    <w:lvl w:ilvl="4" w:tplc="A42E1EA2">
      <w:start w:val="1"/>
      <w:numFmt w:val="bullet"/>
      <w:lvlText w:val="o"/>
      <w:lvlJc w:val="left"/>
      <w:pPr>
        <w:tabs>
          <w:tab w:val="num" w:pos="3600"/>
        </w:tabs>
        <w:ind w:left="3600" w:hanging="360"/>
      </w:pPr>
      <w:rPr>
        <w:rFonts w:ascii="Courier New" w:hAnsi="Courier New" w:cs="Courier New" w:hint="default"/>
      </w:rPr>
    </w:lvl>
    <w:lvl w:ilvl="5" w:tplc="A844CF48">
      <w:start w:val="1"/>
      <w:numFmt w:val="bullet"/>
      <w:lvlText w:val=""/>
      <w:lvlJc w:val="left"/>
      <w:pPr>
        <w:tabs>
          <w:tab w:val="num" w:pos="4320"/>
        </w:tabs>
        <w:ind w:left="4320" w:hanging="360"/>
      </w:pPr>
      <w:rPr>
        <w:rFonts w:ascii="Wingdings" w:hAnsi="Wingdings" w:hint="default"/>
      </w:rPr>
    </w:lvl>
    <w:lvl w:ilvl="6" w:tplc="793A1D34">
      <w:start w:val="1"/>
      <w:numFmt w:val="bullet"/>
      <w:lvlText w:val=""/>
      <w:lvlJc w:val="left"/>
      <w:pPr>
        <w:tabs>
          <w:tab w:val="num" w:pos="5040"/>
        </w:tabs>
        <w:ind w:left="5040" w:hanging="360"/>
      </w:pPr>
      <w:rPr>
        <w:rFonts w:ascii="Symbol" w:hAnsi="Symbol" w:hint="default"/>
      </w:rPr>
    </w:lvl>
    <w:lvl w:ilvl="7" w:tplc="A796D92C">
      <w:start w:val="1"/>
      <w:numFmt w:val="bullet"/>
      <w:lvlText w:val="o"/>
      <w:lvlJc w:val="left"/>
      <w:pPr>
        <w:tabs>
          <w:tab w:val="num" w:pos="5760"/>
        </w:tabs>
        <w:ind w:left="5760" w:hanging="360"/>
      </w:pPr>
      <w:rPr>
        <w:rFonts w:ascii="Courier New" w:hAnsi="Courier New" w:cs="Courier New" w:hint="default"/>
      </w:rPr>
    </w:lvl>
    <w:lvl w:ilvl="8" w:tplc="26DADF3C">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1"/>
  </w:num>
  <w:num w:numId="5">
    <w:abstractNumId w:val="12"/>
  </w:num>
  <w:num w:numId="6">
    <w:abstractNumId w:val="7"/>
  </w:num>
  <w:num w:numId="7">
    <w:abstractNumId w:val="4"/>
  </w:num>
  <w:num w:numId="8">
    <w:abstractNumId w:val="10"/>
  </w:num>
  <w:num w:numId="9">
    <w:abstractNumId w:val="1"/>
  </w:num>
  <w:num w:numId="10">
    <w:abstractNumId w:val="9"/>
  </w:num>
  <w:num w:numId="11">
    <w:abstractNumId w:val="13"/>
  </w:num>
  <w:num w:numId="12">
    <w:abstractNumId w:val="2"/>
  </w:num>
  <w:num w:numId="13">
    <w:abstractNumId w:val="2"/>
  </w:num>
  <w:num w:numId="14">
    <w:abstractNumId w:val="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A7"/>
    <w:rsid w:val="000614F1"/>
    <w:rsid w:val="00076267"/>
    <w:rsid w:val="00095084"/>
    <w:rsid w:val="000A659A"/>
    <w:rsid w:val="000F7D16"/>
    <w:rsid w:val="0016183D"/>
    <w:rsid w:val="00162B9F"/>
    <w:rsid w:val="001923E9"/>
    <w:rsid w:val="001A6930"/>
    <w:rsid w:val="001B22B8"/>
    <w:rsid w:val="001B4D1B"/>
    <w:rsid w:val="001C121B"/>
    <w:rsid w:val="002144F2"/>
    <w:rsid w:val="00247BF5"/>
    <w:rsid w:val="002508FA"/>
    <w:rsid w:val="0025307A"/>
    <w:rsid w:val="002A0759"/>
    <w:rsid w:val="002B54A4"/>
    <w:rsid w:val="002C3582"/>
    <w:rsid w:val="003302E7"/>
    <w:rsid w:val="00380923"/>
    <w:rsid w:val="003C7B86"/>
    <w:rsid w:val="004C0860"/>
    <w:rsid w:val="004D456B"/>
    <w:rsid w:val="00507F53"/>
    <w:rsid w:val="00533292"/>
    <w:rsid w:val="0053658B"/>
    <w:rsid w:val="0059093C"/>
    <w:rsid w:val="005D51DF"/>
    <w:rsid w:val="00612905"/>
    <w:rsid w:val="006505E6"/>
    <w:rsid w:val="00676E71"/>
    <w:rsid w:val="00683746"/>
    <w:rsid w:val="00743055"/>
    <w:rsid w:val="008A72DE"/>
    <w:rsid w:val="008E3E6F"/>
    <w:rsid w:val="008F7C23"/>
    <w:rsid w:val="009B38E7"/>
    <w:rsid w:val="00A3689B"/>
    <w:rsid w:val="00A62C9D"/>
    <w:rsid w:val="00AC47FD"/>
    <w:rsid w:val="00B506E6"/>
    <w:rsid w:val="00BA5FA5"/>
    <w:rsid w:val="00BB2A14"/>
    <w:rsid w:val="00BB67A1"/>
    <w:rsid w:val="00BD4734"/>
    <w:rsid w:val="00C76033"/>
    <w:rsid w:val="00C904B6"/>
    <w:rsid w:val="00CC0C4B"/>
    <w:rsid w:val="00CC713B"/>
    <w:rsid w:val="00CD0C22"/>
    <w:rsid w:val="00CD2BF2"/>
    <w:rsid w:val="00CF10C3"/>
    <w:rsid w:val="00D07843"/>
    <w:rsid w:val="00D30FA1"/>
    <w:rsid w:val="00D3588A"/>
    <w:rsid w:val="00D82E2A"/>
    <w:rsid w:val="00D86E3D"/>
    <w:rsid w:val="00DD3F81"/>
    <w:rsid w:val="00E26F2C"/>
    <w:rsid w:val="00E647DC"/>
    <w:rsid w:val="00EA27C3"/>
    <w:rsid w:val="00EB5596"/>
    <w:rsid w:val="00EF06EC"/>
    <w:rsid w:val="00EF394A"/>
    <w:rsid w:val="00F068A7"/>
    <w:rsid w:val="00F152FE"/>
    <w:rsid w:val="00F61F1E"/>
    <w:rsid w:val="00FC3B39"/>
    <w:rsid w:val="00FF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02E9"/>
  <w15:docId w15:val="{3795FFE0-A4ED-468D-840D-05FC3D00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47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4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C0860"/>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8A7"/>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AC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7FD"/>
    <w:rPr>
      <w:rFonts w:ascii="Tahoma" w:hAnsi="Tahoma" w:cs="Tahoma"/>
      <w:sz w:val="16"/>
      <w:szCs w:val="16"/>
    </w:rPr>
  </w:style>
  <w:style w:type="character" w:customStyle="1" w:styleId="Heading1Char">
    <w:name w:val="Heading 1 Char"/>
    <w:basedOn w:val="DefaultParagraphFont"/>
    <w:link w:val="Heading1"/>
    <w:uiPriority w:val="9"/>
    <w:rsid w:val="00AC47F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47F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C4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7FD"/>
  </w:style>
  <w:style w:type="paragraph" w:styleId="Footer">
    <w:name w:val="footer"/>
    <w:basedOn w:val="Normal"/>
    <w:link w:val="FooterChar"/>
    <w:uiPriority w:val="99"/>
    <w:unhideWhenUsed/>
    <w:rsid w:val="00AC4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7FD"/>
  </w:style>
  <w:style w:type="table" w:styleId="TableGrid">
    <w:name w:val="Table Grid"/>
    <w:basedOn w:val="TableNormal"/>
    <w:uiPriority w:val="59"/>
    <w:rsid w:val="00AC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0860"/>
    <w:rPr>
      <w:rFonts w:asciiTheme="majorHAnsi" w:eastAsiaTheme="majorEastAsia" w:hAnsiTheme="majorHAnsi" w:cstheme="majorBidi"/>
      <w:b/>
      <w:bCs/>
    </w:rPr>
  </w:style>
  <w:style w:type="paragraph" w:styleId="TOC1">
    <w:name w:val="toc 1"/>
    <w:basedOn w:val="Normal"/>
    <w:next w:val="Normal"/>
    <w:autoRedefine/>
    <w:uiPriority w:val="39"/>
    <w:unhideWhenUsed/>
    <w:rsid w:val="003C7B86"/>
    <w:pPr>
      <w:spacing w:after="100"/>
    </w:pPr>
  </w:style>
  <w:style w:type="character" w:styleId="Hyperlink">
    <w:name w:val="Hyperlink"/>
    <w:basedOn w:val="DefaultParagraphFont"/>
    <w:uiPriority w:val="99"/>
    <w:unhideWhenUsed/>
    <w:rsid w:val="003C7B86"/>
    <w:rPr>
      <w:color w:val="0000FF" w:themeColor="hyperlink"/>
      <w:u w:val="single"/>
    </w:rPr>
  </w:style>
  <w:style w:type="paragraph" w:customStyle="1" w:styleId="TextBullet">
    <w:name w:val="Text Bullet"/>
    <w:basedOn w:val="Normal"/>
    <w:rsid w:val="003C7B86"/>
    <w:pPr>
      <w:numPr>
        <w:numId w:val="11"/>
      </w:numPr>
      <w:spacing w:after="0" w:line="240" w:lineRule="auto"/>
    </w:pPr>
    <w:rPr>
      <w:rFonts w:ascii="Times New Roman" w:eastAsia="Times New Roman" w:hAnsi="Times New Roman" w:cs="Times New Roman"/>
      <w:szCs w:val="20"/>
    </w:rPr>
  </w:style>
  <w:style w:type="table" w:styleId="GridTable4-Accent1">
    <w:name w:val="Grid Table 4 Accent 1"/>
    <w:basedOn w:val="TableNormal"/>
    <w:uiPriority w:val="49"/>
    <w:rsid w:val="00C904B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04795">
      <w:bodyDiv w:val="1"/>
      <w:marLeft w:val="0"/>
      <w:marRight w:val="0"/>
      <w:marTop w:val="0"/>
      <w:marBottom w:val="0"/>
      <w:divBdr>
        <w:top w:val="none" w:sz="0" w:space="0" w:color="auto"/>
        <w:left w:val="none" w:sz="0" w:space="0" w:color="auto"/>
        <w:bottom w:val="none" w:sz="0" w:space="0" w:color="auto"/>
        <w:right w:val="none" w:sz="0" w:space="0" w:color="auto"/>
      </w:divBdr>
    </w:div>
    <w:div w:id="481581070">
      <w:bodyDiv w:val="1"/>
      <w:marLeft w:val="0"/>
      <w:marRight w:val="0"/>
      <w:marTop w:val="0"/>
      <w:marBottom w:val="0"/>
      <w:divBdr>
        <w:top w:val="none" w:sz="0" w:space="0" w:color="auto"/>
        <w:left w:val="none" w:sz="0" w:space="0" w:color="auto"/>
        <w:bottom w:val="none" w:sz="0" w:space="0" w:color="auto"/>
        <w:right w:val="none" w:sz="0" w:space="0" w:color="auto"/>
      </w:divBdr>
    </w:div>
    <w:div w:id="1513640962">
      <w:bodyDiv w:val="1"/>
      <w:marLeft w:val="0"/>
      <w:marRight w:val="0"/>
      <w:marTop w:val="0"/>
      <w:marBottom w:val="0"/>
      <w:divBdr>
        <w:top w:val="none" w:sz="0" w:space="0" w:color="auto"/>
        <w:left w:val="none" w:sz="0" w:space="0" w:color="auto"/>
        <w:bottom w:val="none" w:sz="0" w:space="0" w:color="auto"/>
        <w:right w:val="none" w:sz="0" w:space="0" w:color="auto"/>
      </w:divBdr>
      <w:divsChild>
        <w:div w:id="408311977">
          <w:marLeft w:val="720"/>
          <w:marRight w:val="0"/>
          <w:marTop w:val="154"/>
          <w:marBottom w:val="0"/>
          <w:divBdr>
            <w:top w:val="none" w:sz="0" w:space="0" w:color="auto"/>
            <w:left w:val="none" w:sz="0" w:space="0" w:color="auto"/>
            <w:bottom w:val="none" w:sz="0" w:space="0" w:color="auto"/>
            <w:right w:val="none" w:sz="0" w:space="0" w:color="auto"/>
          </w:divBdr>
        </w:div>
        <w:div w:id="460652902">
          <w:marLeft w:val="720"/>
          <w:marRight w:val="0"/>
          <w:marTop w:val="154"/>
          <w:marBottom w:val="0"/>
          <w:divBdr>
            <w:top w:val="none" w:sz="0" w:space="0" w:color="auto"/>
            <w:left w:val="none" w:sz="0" w:space="0" w:color="auto"/>
            <w:bottom w:val="none" w:sz="0" w:space="0" w:color="auto"/>
            <w:right w:val="none" w:sz="0" w:space="0" w:color="auto"/>
          </w:divBdr>
        </w:div>
        <w:div w:id="100997399">
          <w:marLeft w:val="1166"/>
          <w:marRight w:val="0"/>
          <w:marTop w:val="134"/>
          <w:marBottom w:val="0"/>
          <w:divBdr>
            <w:top w:val="none" w:sz="0" w:space="0" w:color="auto"/>
            <w:left w:val="none" w:sz="0" w:space="0" w:color="auto"/>
            <w:bottom w:val="none" w:sz="0" w:space="0" w:color="auto"/>
            <w:right w:val="none" w:sz="0" w:space="0" w:color="auto"/>
          </w:divBdr>
        </w:div>
        <w:div w:id="1068574765">
          <w:marLeft w:val="720"/>
          <w:marRight w:val="0"/>
          <w:marTop w:val="154"/>
          <w:marBottom w:val="0"/>
          <w:divBdr>
            <w:top w:val="none" w:sz="0" w:space="0" w:color="auto"/>
            <w:left w:val="none" w:sz="0" w:space="0" w:color="auto"/>
            <w:bottom w:val="none" w:sz="0" w:space="0" w:color="auto"/>
            <w:right w:val="none" w:sz="0" w:space="0" w:color="auto"/>
          </w:divBdr>
        </w:div>
        <w:div w:id="1845851613">
          <w:marLeft w:val="1166"/>
          <w:marRight w:val="0"/>
          <w:marTop w:val="134"/>
          <w:marBottom w:val="0"/>
          <w:divBdr>
            <w:top w:val="none" w:sz="0" w:space="0" w:color="auto"/>
            <w:left w:val="none" w:sz="0" w:space="0" w:color="auto"/>
            <w:bottom w:val="none" w:sz="0" w:space="0" w:color="auto"/>
            <w:right w:val="none" w:sz="0" w:space="0" w:color="auto"/>
          </w:divBdr>
        </w:div>
      </w:divsChild>
    </w:div>
    <w:div w:id="19414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BD53-29D6-4E1D-89E8-C8C4E8E8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MMucha</dc:creator>
  <cp:lastModifiedBy>Mike Mucha</cp:lastModifiedBy>
  <cp:revision>35</cp:revision>
  <cp:lastPrinted>2019-06-10T19:39:00Z</cp:lastPrinted>
  <dcterms:created xsi:type="dcterms:W3CDTF">2014-03-16T19:17:00Z</dcterms:created>
  <dcterms:modified xsi:type="dcterms:W3CDTF">2022-09-19T00:11:00Z</dcterms:modified>
</cp:coreProperties>
</file>