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3ADE1" w14:textId="77777777" w:rsidR="00E8097E" w:rsidRDefault="008062D1" w:rsidP="00E8097E">
      <w:r>
        <w:rPr>
          <w:b/>
          <w:noProof/>
          <w:color w:val="35437F"/>
        </w:rPr>
        <w:drawing>
          <wp:anchor distT="0" distB="0" distL="114300" distR="114300" simplePos="0" relativeHeight="251672576" behindDoc="0" locked="0" layoutInCell="1" allowOverlap="1" wp14:anchorId="59433EE3" wp14:editId="03D074A4">
            <wp:simplePos x="0" y="0"/>
            <wp:positionH relativeFrom="column">
              <wp:posOffset>3054985</wp:posOffset>
            </wp:positionH>
            <wp:positionV relativeFrom="paragraph">
              <wp:posOffset>322316</wp:posOffset>
            </wp:positionV>
            <wp:extent cx="345440" cy="34544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eti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5440" cy="345440"/>
                    </a:xfrm>
                    <a:prstGeom prst="rect">
                      <a:avLst/>
                    </a:prstGeom>
                  </pic:spPr>
                </pic:pic>
              </a:graphicData>
            </a:graphic>
            <wp14:sizeRelH relativeFrom="page">
              <wp14:pctWidth>0</wp14:pctWidth>
            </wp14:sizeRelH>
            <wp14:sizeRelV relativeFrom="page">
              <wp14:pctHeight>0</wp14:pctHeight>
            </wp14:sizeRelV>
          </wp:anchor>
        </w:drawing>
      </w:r>
      <w:r w:rsidR="00E8097E" w:rsidRPr="00E8097E">
        <w:rPr>
          <w:noProof/>
        </w:rPr>
        <w:drawing>
          <wp:anchor distT="0" distB="0" distL="114300" distR="114300" simplePos="0" relativeHeight="251670528" behindDoc="0" locked="0" layoutInCell="1" allowOverlap="1" wp14:anchorId="6F1779D0" wp14:editId="72A91047">
            <wp:simplePos x="0" y="0"/>
            <wp:positionH relativeFrom="column">
              <wp:posOffset>3109224</wp:posOffset>
            </wp:positionH>
            <wp:positionV relativeFrom="paragraph">
              <wp:posOffset>380365</wp:posOffset>
            </wp:positionV>
            <wp:extent cx="274320" cy="274320"/>
            <wp:effectExtent l="0" t="0" r="0" b="0"/>
            <wp:wrapNone/>
            <wp:docPr id="8"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9">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14:sizeRelH relativeFrom="margin">
              <wp14:pctWidth>0</wp14:pctWidth>
            </wp14:sizeRelH>
            <wp14:sizeRelV relativeFrom="margin">
              <wp14:pctHeight>0</wp14:pctHeight>
            </wp14:sizeRelV>
          </wp:anchor>
        </w:drawing>
      </w:r>
      <w:r w:rsidR="00E8097E" w:rsidRPr="00E8097E">
        <w:rPr>
          <w:noProof/>
        </w:rPr>
        <mc:AlternateContent>
          <mc:Choice Requires="wps">
            <w:drawing>
              <wp:anchor distT="0" distB="0" distL="114300" distR="114300" simplePos="0" relativeHeight="251669504" behindDoc="0" locked="0" layoutInCell="1" allowOverlap="1" wp14:anchorId="5AE26D66" wp14:editId="3B8BDAC4">
                <wp:simplePos x="0" y="0"/>
                <wp:positionH relativeFrom="column">
                  <wp:posOffset>3100070</wp:posOffset>
                </wp:positionH>
                <wp:positionV relativeFrom="paragraph">
                  <wp:posOffset>310144</wp:posOffset>
                </wp:positionV>
                <wp:extent cx="2486025" cy="438150"/>
                <wp:effectExtent l="0" t="0" r="9525" b="0"/>
                <wp:wrapNone/>
                <wp:docPr id="7" name="Rectangle 2"/>
                <wp:cNvGraphicFramePr/>
                <a:graphic xmlns:a="http://schemas.openxmlformats.org/drawingml/2006/main">
                  <a:graphicData uri="http://schemas.microsoft.com/office/word/2010/wordprocessingShape">
                    <wps:wsp>
                      <wps:cNvSpPr/>
                      <wps:spPr>
                        <a:xfrm>
                          <a:off x="0" y="0"/>
                          <a:ext cx="2486025" cy="438150"/>
                        </a:xfrm>
                        <a:prstGeom prst="rect">
                          <a:avLst/>
                        </a:prstGeom>
                        <a:solidFill>
                          <a:srgbClr val="E8F4E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342AC9" w14:textId="77777777" w:rsidR="00E8097E" w:rsidRPr="00110B1B" w:rsidRDefault="00E8097E" w:rsidP="00E8097E">
                            <w:pPr>
                              <w:spacing w:after="0"/>
                              <w:jc w:val="right"/>
                              <w:rPr>
                                <w:sz w:val="28"/>
                                <w:szCs w:val="28"/>
                              </w:rPr>
                            </w:pPr>
                            <w:r>
                              <w:rPr>
                                <w:rFonts w:eastAsia="Calibri" w:hAnsi="Calibri"/>
                                <w:b/>
                                <w:bCs/>
                                <w:i/>
                                <w:iCs/>
                                <w:color w:val="31809B"/>
                                <w:sz w:val="28"/>
                                <w:szCs w:val="28"/>
                              </w:rPr>
                              <w:t>Program Evaluation Survey</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E26D66" id="Rectangle 2" o:spid="_x0000_s1026" style="position:absolute;margin-left:244.1pt;margin-top:24.4pt;width:195.75pt;height: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" fillcolor="#e8f4e0" stroked="f" strokeweight="2pt">
                <v:textbox>
                  <w:txbxContent>
                    <w:p w14:paraId="37342AC9" w14:textId="77777777" w:rsidR="00E8097E" w:rsidRPr="00110B1B" w:rsidRDefault="00E8097E" w:rsidP="00E8097E">
                      <w:pPr>
                        <w:spacing w:after="0"/>
                        <w:jc w:val="right"/>
                        <w:rPr>
                          <w:sz w:val="28"/>
                          <w:szCs w:val="28"/>
                        </w:rPr>
                      </w:pPr>
                      <w:r>
                        <w:rPr>
                          <w:rFonts w:eastAsia="Calibri" w:hAnsi="Calibri"/>
                          <w:b/>
                          <w:bCs/>
                          <w:i/>
                          <w:iCs/>
                          <w:color w:val="31809B"/>
                          <w:sz w:val="28"/>
                          <w:szCs w:val="28"/>
                        </w:rPr>
                        <w:t>Program Evaluation Survey</w:t>
                      </w:r>
                    </w:p>
                  </w:txbxContent>
                </v:textbox>
              </v:rect>
            </w:pict>
          </mc:Fallback>
        </mc:AlternateContent>
      </w:r>
      <w:r w:rsidR="00E8097E">
        <w:rPr>
          <w:noProof/>
        </w:rPr>
        <w:drawing>
          <wp:inline distT="0" distB="0" distL="0" distR="0" wp14:anchorId="7F545C94" wp14:editId="62708FA0">
            <wp:extent cx="5943600" cy="961390"/>
            <wp:effectExtent l="19050" t="19050" r="1905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961390"/>
                    </a:xfrm>
                    <a:prstGeom prst="rect">
                      <a:avLst/>
                    </a:prstGeom>
                    <a:ln w="3175">
                      <a:solidFill>
                        <a:schemeClr val="tx1"/>
                      </a:solidFill>
                    </a:ln>
                  </pic:spPr>
                </pic:pic>
              </a:graphicData>
            </a:graphic>
          </wp:inline>
        </w:drawing>
      </w:r>
    </w:p>
    <w:tbl>
      <w:tblPr>
        <w:tblStyle w:val="TableGrid"/>
        <w:tblW w:w="0" w:type="auto"/>
        <w:tblInd w:w="108" w:type="dxa"/>
        <w:tblLook w:val="04A0" w:firstRow="1" w:lastRow="0" w:firstColumn="1" w:lastColumn="0" w:noHBand="0" w:noVBand="1"/>
      </w:tblPr>
      <w:tblGrid>
        <w:gridCol w:w="3114"/>
        <w:gridCol w:w="6128"/>
      </w:tblGrid>
      <w:tr w:rsidR="00E8097E" w:rsidRPr="008062D1" w14:paraId="17BA3E14" w14:textId="77777777" w:rsidTr="00612B59">
        <w:tc>
          <w:tcPr>
            <w:tcW w:w="9360" w:type="dxa"/>
            <w:gridSpan w:val="2"/>
            <w:shd w:val="clear" w:color="auto" w:fill="1F497D" w:themeFill="text2"/>
          </w:tcPr>
          <w:p w14:paraId="43726C87" w14:textId="77777777" w:rsidR="00E8097E" w:rsidRPr="008062D1" w:rsidRDefault="00E8097E" w:rsidP="00CC46DF">
            <w:pPr>
              <w:jc w:val="center"/>
              <w:rPr>
                <w:b/>
                <w:color w:val="FFFFFF" w:themeColor="background1"/>
              </w:rPr>
            </w:pPr>
            <w:r w:rsidRPr="008062D1">
              <w:rPr>
                <w:b/>
                <w:color w:val="FFFFFF" w:themeColor="background1"/>
              </w:rPr>
              <w:t>Introduction</w:t>
            </w:r>
          </w:p>
        </w:tc>
      </w:tr>
      <w:tr w:rsidR="00E8097E" w:rsidRPr="008062D1" w14:paraId="6274BD1E" w14:textId="77777777" w:rsidTr="00612B59">
        <w:trPr>
          <w:trHeight w:val="2312"/>
        </w:trPr>
        <w:tc>
          <w:tcPr>
            <w:tcW w:w="3150" w:type="dxa"/>
            <w:shd w:val="clear" w:color="auto" w:fill="808080" w:themeFill="background1" w:themeFillShade="80"/>
            <w:vAlign w:val="center"/>
          </w:tcPr>
          <w:p w14:paraId="5EEC403C" w14:textId="77777777" w:rsidR="00E8097E" w:rsidRPr="008062D1" w:rsidRDefault="00E8097E" w:rsidP="00CC46DF">
            <w:pPr>
              <w:jc w:val="center"/>
              <w:rPr>
                <w:b/>
                <w:i/>
                <w:color w:val="FFFFFF" w:themeColor="background1"/>
              </w:rPr>
            </w:pPr>
            <w:r w:rsidRPr="008062D1">
              <w:rPr>
                <w:b/>
                <w:i/>
                <w:color w:val="FFFFFF" w:themeColor="background1"/>
              </w:rPr>
              <w:t>Overview</w:t>
            </w:r>
          </w:p>
        </w:tc>
        <w:tc>
          <w:tcPr>
            <w:tcW w:w="6210" w:type="dxa"/>
            <w:shd w:val="clear" w:color="auto" w:fill="F2F2F2" w:themeFill="background1" w:themeFillShade="F2"/>
            <w:vAlign w:val="center"/>
          </w:tcPr>
          <w:p w14:paraId="286915C4" w14:textId="77777777" w:rsidR="00E8097E" w:rsidRPr="008062D1" w:rsidRDefault="00E8097E" w:rsidP="00E7280C">
            <w:r w:rsidRPr="008062D1">
              <w:t xml:space="preserve">Often, districts encounter </w:t>
            </w:r>
            <w:r w:rsidR="008062D1">
              <w:t>challenges</w:t>
            </w:r>
            <w:r w:rsidRPr="008062D1">
              <w:t xml:space="preserve"> as they attempt to assess the effectiveness and impact of their programs.  In such instances, districts can acquire both quantitative and qualita</w:t>
            </w:r>
            <w:r w:rsidR="008062D1">
              <w:t xml:space="preserve">tive data through a survey of a </w:t>
            </w:r>
            <w:r w:rsidRPr="008062D1">
              <w:t>specific program’s participants.</w:t>
            </w:r>
            <w:r w:rsidR="008062D1">
              <w:t xml:space="preserve">  The district can use this </w:t>
            </w:r>
            <w:r w:rsidRPr="008062D1">
              <w:t>survey data to assess the relative success of a program</w:t>
            </w:r>
            <w:r w:rsidR="008062D1">
              <w:t xml:space="preserve"> in terms of outcomes compared to its goals as well as the </w:t>
            </w:r>
            <w:r w:rsidR="00E7280C">
              <w:t>fidelity</w:t>
            </w:r>
            <w:r w:rsidR="008062D1">
              <w:t xml:space="preserve"> of implementation. </w:t>
            </w:r>
          </w:p>
        </w:tc>
      </w:tr>
      <w:tr w:rsidR="00E8097E" w:rsidRPr="008062D1" w14:paraId="55D0023F" w14:textId="77777777" w:rsidTr="00612B59">
        <w:trPr>
          <w:trHeight w:val="1538"/>
        </w:trPr>
        <w:tc>
          <w:tcPr>
            <w:tcW w:w="3150" w:type="dxa"/>
            <w:shd w:val="clear" w:color="auto" w:fill="808080" w:themeFill="background1" w:themeFillShade="80"/>
            <w:vAlign w:val="center"/>
          </w:tcPr>
          <w:p w14:paraId="33881B97" w14:textId="77777777" w:rsidR="00E8097E" w:rsidRPr="008062D1" w:rsidRDefault="00E8097E" w:rsidP="00CC46DF">
            <w:pPr>
              <w:jc w:val="center"/>
              <w:rPr>
                <w:b/>
                <w:i/>
                <w:color w:val="FFFFFF" w:themeColor="background1"/>
              </w:rPr>
            </w:pPr>
            <w:r w:rsidRPr="008062D1">
              <w:rPr>
                <w:b/>
                <w:i/>
                <w:color w:val="FFFFFF" w:themeColor="background1"/>
              </w:rPr>
              <w:t>What will you get out of this activity?</w:t>
            </w:r>
          </w:p>
        </w:tc>
        <w:tc>
          <w:tcPr>
            <w:tcW w:w="6210" w:type="dxa"/>
            <w:shd w:val="clear" w:color="auto" w:fill="F2F2F2" w:themeFill="background1" w:themeFillShade="F2"/>
            <w:vAlign w:val="center"/>
          </w:tcPr>
          <w:p w14:paraId="079734B8" w14:textId="77777777" w:rsidR="00E8097E" w:rsidRPr="008062D1" w:rsidRDefault="00E8097E" w:rsidP="00E8097E">
            <w:pPr>
              <w:pStyle w:val="ListParagraph"/>
              <w:numPr>
                <w:ilvl w:val="0"/>
                <w:numId w:val="24"/>
              </w:numPr>
              <w:ind w:left="342"/>
            </w:pPr>
            <w:r w:rsidRPr="008062D1">
              <w:t xml:space="preserve">Guidance </w:t>
            </w:r>
            <w:r w:rsidR="008062D1">
              <w:t xml:space="preserve">on what to </w:t>
            </w:r>
            <w:r w:rsidRPr="008062D1">
              <w:t>include within a program evaluation survey</w:t>
            </w:r>
          </w:p>
          <w:p w14:paraId="4ECE278C" w14:textId="77777777" w:rsidR="00E8097E" w:rsidRPr="008062D1" w:rsidRDefault="00E8097E" w:rsidP="00E8097E">
            <w:pPr>
              <w:pStyle w:val="ListParagraph"/>
              <w:numPr>
                <w:ilvl w:val="0"/>
                <w:numId w:val="24"/>
              </w:numPr>
              <w:ind w:left="342"/>
            </w:pPr>
            <w:r w:rsidRPr="008062D1">
              <w:t>Sample questions that you may adjust to include within your own survey</w:t>
            </w:r>
          </w:p>
        </w:tc>
      </w:tr>
      <w:tr w:rsidR="00E8097E" w:rsidRPr="008062D1" w14:paraId="5841AF61" w14:textId="77777777" w:rsidTr="00612B59">
        <w:trPr>
          <w:trHeight w:val="1502"/>
        </w:trPr>
        <w:tc>
          <w:tcPr>
            <w:tcW w:w="3150" w:type="dxa"/>
            <w:shd w:val="clear" w:color="auto" w:fill="808080" w:themeFill="background1" w:themeFillShade="80"/>
            <w:vAlign w:val="center"/>
          </w:tcPr>
          <w:p w14:paraId="27F3034E" w14:textId="77777777" w:rsidR="00E8097E" w:rsidRPr="008062D1" w:rsidRDefault="00E8097E" w:rsidP="00CC46DF">
            <w:pPr>
              <w:jc w:val="center"/>
              <w:rPr>
                <w:b/>
                <w:i/>
                <w:color w:val="FFFFFF" w:themeColor="background1"/>
              </w:rPr>
            </w:pPr>
            <w:r w:rsidRPr="008062D1">
              <w:rPr>
                <w:b/>
                <w:i/>
                <w:color w:val="FFFFFF" w:themeColor="background1"/>
              </w:rPr>
              <w:t>When should you do this activity?</w:t>
            </w:r>
          </w:p>
        </w:tc>
        <w:tc>
          <w:tcPr>
            <w:tcW w:w="6210" w:type="dxa"/>
            <w:shd w:val="clear" w:color="auto" w:fill="F2F2F2" w:themeFill="background1" w:themeFillShade="F2"/>
            <w:vAlign w:val="center"/>
          </w:tcPr>
          <w:p w14:paraId="30D287B3" w14:textId="77777777" w:rsidR="00E8097E" w:rsidRPr="008062D1" w:rsidRDefault="00E8097E" w:rsidP="00CC46DF">
            <w:pPr>
              <w:rPr>
                <w:b/>
              </w:rPr>
            </w:pPr>
            <w:r w:rsidRPr="008062D1">
              <w:rPr>
                <w:b/>
              </w:rPr>
              <w:t>Step 7: Analyze Top Savings Options</w:t>
            </w:r>
          </w:p>
          <w:p w14:paraId="17ACB8FE" w14:textId="77777777" w:rsidR="00E8097E" w:rsidRPr="008062D1" w:rsidRDefault="00E8097E" w:rsidP="008062D1">
            <w:r w:rsidRPr="008062D1">
              <w:t>You may decide to</w:t>
            </w:r>
            <w:r w:rsidR="008062D1">
              <w:t xml:space="preserve"> conduct a survey to assess the effectiveness of a particular program you are evaluating as part of deep dive analysis to identif</w:t>
            </w:r>
            <w:r w:rsidR="00E7280C">
              <w:t>y cost savings.</w:t>
            </w:r>
          </w:p>
        </w:tc>
      </w:tr>
      <w:tr w:rsidR="00E8097E" w:rsidRPr="008062D1" w14:paraId="107D5B8E" w14:textId="77777777" w:rsidTr="00612B59">
        <w:trPr>
          <w:trHeight w:val="638"/>
        </w:trPr>
        <w:tc>
          <w:tcPr>
            <w:tcW w:w="3150" w:type="dxa"/>
            <w:shd w:val="clear" w:color="auto" w:fill="808080" w:themeFill="background1" w:themeFillShade="80"/>
            <w:vAlign w:val="center"/>
          </w:tcPr>
          <w:p w14:paraId="6AF20489" w14:textId="77777777" w:rsidR="00E8097E" w:rsidRPr="008062D1" w:rsidRDefault="00E8097E" w:rsidP="00CC46DF">
            <w:pPr>
              <w:jc w:val="center"/>
              <w:rPr>
                <w:b/>
                <w:i/>
                <w:color w:val="FFFFFF" w:themeColor="background1"/>
              </w:rPr>
            </w:pPr>
            <w:r w:rsidRPr="008062D1">
              <w:rPr>
                <w:b/>
                <w:i/>
                <w:color w:val="FFFFFF" w:themeColor="background1"/>
              </w:rPr>
              <w:t>How long will it take to complete?</w:t>
            </w:r>
          </w:p>
        </w:tc>
        <w:tc>
          <w:tcPr>
            <w:tcW w:w="6210" w:type="dxa"/>
            <w:shd w:val="clear" w:color="auto" w:fill="F2F2F2" w:themeFill="background1" w:themeFillShade="F2"/>
            <w:vAlign w:val="center"/>
          </w:tcPr>
          <w:p w14:paraId="61A4F5FA" w14:textId="77777777" w:rsidR="00E8097E" w:rsidRPr="008062D1" w:rsidRDefault="008062D1" w:rsidP="00CC46DF">
            <w:pPr>
              <w:rPr>
                <w:b/>
              </w:rPr>
            </w:pPr>
            <w:r w:rsidRPr="008062D1">
              <w:t xml:space="preserve">The guide can be reviewed in less than </w:t>
            </w:r>
            <w:r w:rsidRPr="008062D1">
              <w:rPr>
                <w:b/>
              </w:rPr>
              <w:t>30 minutes</w:t>
            </w:r>
            <w:r w:rsidRPr="008062D1">
              <w:t xml:space="preserve"> .If you decide to conduct a survey it may take</w:t>
            </w:r>
            <w:r>
              <w:rPr>
                <w:b/>
              </w:rPr>
              <w:t xml:space="preserve"> </w:t>
            </w:r>
            <w:r w:rsidR="00E8097E" w:rsidRPr="008062D1">
              <w:rPr>
                <w:b/>
              </w:rPr>
              <w:t xml:space="preserve">1-3 days </w:t>
            </w:r>
            <w:r w:rsidR="00E8097E" w:rsidRPr="008062D1">
              <w:t>to write</w:t>
            </w:r>
            <w:r w:rsidRPr="008062D1">
              <w:t xml:space="preserve"> the survey</w:t>
            </w:r>
            <w:r w:rsidR="00E8097E" w:rsidRPr="008062D1">
              <w:rPr>
                <w:b/>
              </w:rPr>
              <w:t xml:space="preserve">. 2-4 weeks </w:t>
            </w:r>
            <w:r w:rsidR="00E8097E" w:rsidRPr="008062D1">
              <w:t>to gather responses</w:t>
            </w:r>
          </w:p>
        </w:tc>
      </w:tr>
      <w:tr w:rsidR="00E8097E" w:rsidRPr="008062D1" w14:paraId="7E1036AA" w14:textId="77777777" w:rsidTr="00612B59">
        <w:trPr>
          <w:trHeight w:val="1088"/>
        </w:trPr>
        <w:tc>
          <w:tcPr>
            <w:tcW w:w="3150" w:type="dxa"/>
            <w:shd w:val="clear" w:color="auto" w:fill="808080" w:themeFill="background1" w:themeFillShade="80"/>
            <w:vAlign w:val="center"/>
          </w:tcPr>
          <w:p w14:paraId="342E00FF" w14:textId="77777777" w:rsidR="00E8097E" w:rsidRPr="008062D1" w:rsidRDefault="00E8097E" w:rsidP="00CC46DF">
            <w:pPr>
              <w:jc w:val="center"/>
              <w:rPr>
                <w:b/>
                <w:i/>
                <w:color w:val="FFFFFF" w:themeColor="background1"/>
              </w:rPr>
            </w:pPr>
            <w:r w:rsidRPr="008062D1">
              <w:rPr>
                <w:b/>
                <w:i/>
                <w:color w:val="FFFFFF" w:themeColor="background1"/>
              </w:rPr>
              <w:t>Who should be involved?</w:t>
            </w:r>
          </w:p>
        </w:tc>
        <w:tc>
          <w:tcPr>
            <w:tcW w:w="6210" w:type="dxa"/>
            <w:shd w:val="clear" w:color="auto" w:fill="F2F2F2" w:themeFill="background1" w:themeFillShade="F2"/>
            <w:vAlign w:val="center"/>
          </w:tcPr>
          <w:p w14:paraId="63E90922" w14:textId="77777777" w:rsidR="00E8097E" w:rsidRPr="008062D1" w:rsidRDefault="008062D1" w:rsidP="005317B8">
            <w:r>
              <w:rPr>
                <w:b/>
              </w:rPr>
              <w:t xml:space="preserve">Action Team </w:t>
            </w:r>
            <w:r w:rsidR="00E8097E" w:rsidRPr="008062D1">
              <w:rPr>
                <w:b/>
              </w:rPr>
              <w:t>members</w:t>
            </w:r>
            <w:r>
              <w:t xml:space="preserve"> who have been identified to conduct the analysis of</w:t>
            </w:r>
            <w:r w:rsidR="005317B8">
              <w:t xml:space="preserve"> particular</w:t>
            </w:r>
            <w:r>
              <w:t xml:space="preserve"> cost savings opportunities</w:t>
            </w:r>
            <w:r w:rsidR="005317B8">
              <w:t xml:space="preserve"> where your district plans to conduct surveys</w:t>
            </w:r>
            <w:r>
              <w:t xml:space="preserve"> </w:t>
            </w:r>
            <w:r w:rsidR="00E8097E" w:rsidRPr="008062D1">
              <w:t xml:space="preserve"> </w:t>
            </w:r>
          </w:p>
        </w:tc>
      </w:tr>
      <w:tr w:rsidR="00E8097E" w:rsidRPr="008062D1" w14:paraId="29EC4603" w14:textId="77777777" w:rsidTr="00612B59">
        <w:trPr>
          <w:trHeight w:val="2393"/>
        </w:trPr>
        <w:tc>
          <w:tcPr>
            <w:tcW w:w="3150" w:type="dxa"/>
            <w:shd w:val="clear" w:color="auto" w:fill="808080" w:themeFill="background1" w:themeFillShade="80"/>
            <w:vAlign w:val="center"/>
          </w:tcPr>
          <w:p w14:paraId="4F0E0561" w14:textId="77777777" w:rsidR="00E8097E" w:rsidRPr="008062D1" w:rsidRDefault="00E8097E" w:rsidP="00CC46DF">
            <w:pPr>
              <w:jc w:val="center"/>
              <w:rPr>
                <w:b/>
                <w:i/>
                <w:color w:val="FFFFFF" w:themeColor="background1"/>
              </w:rPr>
            </w:pPr>
            <w:r w:rsidRPr="008062D1">
              <w:rPr>
                <w:b/>
                <w:i/>
                <w:color w:val="FFFFFF" w:themeColor="background1"/>
              </w:rPr>
              <w:t>Tips &amp; Tricks</w:t>
            </w:r>
          </w:p>
        </w:tc>
        <w:tc>
          <w:tcPr>
            <w:tcW w:w="6210" w:type="dxa"/>
            <w:shd w:val="clear" w:color="auto" w:fill="F2F2F2" w:themeFill="background1" w:themeFillShade="F2"/>
            <w:vAlign w:val="center"/>
          </w:tcPr>
          <w:p w14:paraId="67F12A2F" w14:textId="77777777" w:rsidR="00E8097E" w:rsidRPr="008062D1" w:rsidRDefault="00E8097E" w:rsidP="00CC46DF">
            <w:r w:rsidRPr="008062D1">
              <w:t>A key aspect to the success of a program evaluation survey is soliciting high quality responses from a number of respondents. For this reason, you may wish to consider offering some sort of incentive to targeted respondents to ensure they complete the survey thoughtfully.</w:t>
            </w:r>
          </w:p>
        </w:tc>
      </w:tr>
    </w:tbl>
    <w:p w14:paraId="68469B02" w14:textId="77777777" w:rsidR="00E8097E" w:rsidRDefault="00E8097E" w:rsidP="00C51303">
      <w:pPr>
        <w:pStyle w:val="Title"/>
        <w:rPr>
          <w:rFonts w:asciiTheme="minorHAnsi" w:eastAsiaTheme="minorHAnsi" w:hAnsiTheme="minorHAnsi" w:cstheme="minorBidi"/>
          <w:color w:val="auto"/>
          <w:spacing w:val="0"/>
          <w:kern w:val="0"/>
          <w:sz w:val="22"/>
          <w:szCs w:val="22"/>
        </w:rPr>
      </w:pPr>
    </w:p>
    <w:p w14:paraId="77B58539" w14:textId="77777777" w:rsidR="00E8097E" w:rsidRPr="00E8097E" w:rsidRDefault="00E8097E" w:rsidP="00E8097E"/>
    <w:p w14:paraId="09C4D252" w14:textId="77777777" w:rsidR="00C51303" w:rsidRDefault="00BE5F1B" w:rsidP="00C51303">
      <w:pPr>
        <w:pStyle w:val="Title"/>
        <w:rPr>
          <w:sz w:val="44"/>
        </w:rPr>
      </w:pPr>
      <w:r>
        <w:rPr>
          <w:sz w:val="44"/>
        </w:rPr>
        <w:lastRenderedPageBreak/>
        <w:t>Program</w:t>
      </w:r>
      <w:r w:rsidR="00E72F7A">
        <w:rPr>
          <w:sz w:val="44"/>
        </w:rPr>
        <w:t xml:space="preserve"> </w:t>
      </w:r>
      <w:r w:rsidR="00E8097E">
        <w:rPr>
          <w:sz w:val="44"/>
        </w:rPr>
        <w:t xml:space="preserve">Evaluation </w:t>
      </w:r>
      <w:r w:rsidR="00C51303">
        <w:rPr>
          <w:sz w:val="44"/>
        </w:rPr>
        <w:t>Survey</w:t>
      </w:r>
      <w:r w:rsidR="000F0238">
        <w:rPr>
          <w:sz w:val="44"/>
        </w:rPr>
        <w:t xml:space="preserve"> - </w:t>
      </w:r>
      <w:r w:rsidR="00E72F7A">
        <w:rPr>
          <w:sz w:val="44"/>
        </w:rPr>
        <w:t>Guide</w:t>
      </w:r>
    </w:p>
    <w:p w14:paraId="5EC55BF2" w14:textId="77777777" w:rsidR="000F0238" w:rsidRPr="000F0238" w:rsidRDefault="00814D83" w:rsidP="00E72F7A">
      <w:pPr>
        <w:spacing w:after="120"/>
        <w:rPr>
          <w:b/>
        </w:rPr>
      </w:pPr>
      <w:r>
        <w:rPr>
          <w:b/>
        </w:rPr>
        <w:t>How is a Program Survey h</w:t>
      </w:r>
      <w:r w:rsidR="000F0238" w:rsidRPr="000F0238">
        <w:rPr>
          <w:b/>
        </w:rPr>
        <w:t>elpful?</w:t>
      </w:r>
    </w:p>
    <w:p w14:paraId="546529AE" w14:textId="77777777" w:rsidR="000F0238" w:rsidRDefault="000F0238" w:rsidP="00E72F7A">
      <w:pPr>
        <w:spacing w:after="120"/>
      </w:pPr>
      <w:r>
        <w:t xml:space="preserve">Ideally, districts would have the data available and the capacity to do regression analysis on the academic return on investment for each program they administer. However, that is far from the reality. Often it is difficult to separate the impact of one program from that of another program, and data is not available to actually assess the impact. </w:t>
      </w:r>
    </w:p>
    <w:p w14:paraId="47FCDF16" w14:textId="77777777" w:rsidR="00342D5C" w:rsidRDefault="000F0238" w:rsidP="00E72F7A">
      <w:pPr>
        <w:spacing w:after="120"/>
      </w:pPr>
      <w:r>
        <w:t xml:space="preserve">Administering surveys to teachers, principals, instructional coaches, and others who implement programs on a daily basis </w:t>
      </w:r>
      <w:r w:rsidR="002E60FA">
        <w:t xml:space="preserve">can </w:t>
      </w:r>
      <w:r>
        <w:t xml:space="preserve">be a helpful alternative. Surveys provide both qualitative and quantitative data that can </w:t>
      </w:r>
      <w:r w:rsidR="00E72F7A">
        <w:t xml:space="preserve">help </w:t>
      </w:r>
      <w:r>
        <w:t xml:space="preserve">districts </w:t>
      </w:r>
      <w:r w:rsidR="00E72F7A">
        <w:t xml:space="preserve">determine the </w:t>
      </w:r>
      <w:r w:rsidR="002E60FA">
        <w:t xml:space="preserve">relative </w:t>
      </w:r>
      <w:r w:rsidR="00E72F7A">
        <w:t xml:space="preserve">effectiveness of a specific district </w:t>
      </w:r>
      <w:r w:rsidR="000B182A">
        <w:t>program</w:t>
      </w:r>
      <w:r w:rsidR="00342D5C">
        <w:t>, by using the professional judgment and experience of those closest to the work</w:t>
      </w:r>
      <w:r w:rsidR="00E72F7A">
        <w:t xml:space="preserve">.  </w:t>
      </w:r>
      <w:r>
        <w:t xml:space="preserve">For example, </w:t>
      </w:r>
      <w:r w:rsidR="00342D5C">
        <w:t xml:space="preserve">teachers who have experienced both 1:1 instructional coaching and conference-style professional development days can provide feedback to understand which is more impactful on their level of effectiveness as a teacher. </w:t>
      </w:r>
    </w:p>
    <w:p w14:paraId="4B0737E4" w14:textId="77777777" w:rsidR="00342D5C" w:rsidRDefault="00342D5C" w:rsidP="00E72F7A">
      <w:pPr>
        <w:spacing w:after="120"/>
      </w:pPr>
    </w:p>
    <w:p w14:paraId="6EF80B0E" w14:textId="77777777" w:rsidR="00342D5C" w:rsidRPr="00E7280C" w:rsidRDefault="00E7280C" w:rsidP="00E72F7A">
      <w:pPr>
        <w:spacing w:after="120"/>
        <w:rPr>
          <w:b/>
        </w:rPr>
      </w:pPr>
      <w:r>
        <w:rPr>
          <w:b/>
        </w:rPr>
        <w:t xml:space="preserve">When should districts </w:t>
      </w:r>
      <w:r w:rsidR="00342D5C">
        <w:rPr>
          <w:b/>
        </w:rPr>
        <w:t>utilize a program survey?</w:t>
      </w:r>
    </w:p>
    <w:p w14:paraId="3CCD0123" w14:textId="77777777" w:rsidR="00342D5C" w:rsidRPr="00342D5C" w:rsidRDefault="00342D5C" w:rsidP="00342D5C">
      <w:pPr>
        <w:pStyle w:val="ListParagraph"/>
        <w:numPr>
          <w:ilvl w:val="0"/>
          <w:numId w:val="22"/>
        </w:numPr>
        <w:spacing w:after="120"/>
      </w:pPr>
      <w:r>
        <w:t>The program was administered district-wide (and therefore there is no control group)</w:t>
      </w:r>
    </w:p>
    <w:p w14:paraId="1FB168AB" w14:textId="77777777" w:rsidR="00342D5C" w:rsidRDefault="00342D5C" w:rsidP="00342D5C">
      <w:pPr>
        <w:pStyle w:val="ListParagraph"/>
        <w:numPr>
          <w:ilvl w:val="0"/>
          <w:numId w:val="22"/>
        </w:numPr>
        <w:spacing w:after="120"/>
      </w:pPr>
      <w:r>
        <w:t xml:space="preserve">No </w:t>
      </w:r>
      <w:r w:rsidR="00E7280C">
        <w:t>data have</w:t>
      </w:r>
      <w:r>
        <w:t xml:space="preserve"> been collected to assess impact</w:t>
      </w:r>
    </w:p>
    <w:p w14:paraId="74093080" w14:textId="77777777" w:rsidR="00342D5C" w:rsidRDefault="00E7280C" w:rsidP="00342D5C">
      <w:pPr>
        <w:pStyle w:val="ListParagraph"/>
        <w:numPr>
          <w:ilvl w:val="0"/>
          <w:numId w:val="22"/>
        </w:numPr>
        <w:spacing w:after="120"/>
      </w:pPr>
      <w:r>
        <w:t>There are</w:t>
      </w:r>
      <w:r w:rsidR="00342D5C">
        <w:t xml:space="preserve"> question</w:t>
      </w:r>
      <w:r>
        <w:t>s</w:t>
      </w:r>
      <w:r w:rsidR="00342D5C">
        <w:t xml:space="preserve"> about the implementation fidelity across schools</w:t>
      </w:r>
    </w:p>
    <w:p w14:paraId="1F968A2D" w14:textId="77777777" w:rsidR="00342D5C" w:rsidRDefault="00342D5C" w:rsidP="00342D5C">
      <w:pPr>
        <w:pStyle w:val="ListParagraph"/>
        <w:numPr>
          <w:ilvl w:val="0"/>
          <w:numId w:val="22"/>
        </w:numPr>
        <w:spacing w:after="120"/>
      </w:pPr>
      <w:r>
        <w:t>Professional judgment can</w:t>
      </w:r>
      <w:r w:rsidR="00E7280C">
        <w:t xml:space="preserve"> be </w:t>
      </w:r>
      <w:r>
        <w:t>helpful in assessing impact (programs geared towards principals and teachers)</w:t>
      </w:r>
    </w:p>
    <w:p w14:paraId="6D3F9492" w14:textId="77777777" w:rsidR="00342D5C" w:rsidRDefault="00342D5C" w:rsidP="00E72F7A">
      <w:pPr>
        <w:spacing w:after="120"/>
        <w:rPr>
          <w:b/>
        </w:rPr>
      </w:pPr>
    </w:p>
    <w:p w14:paraId="3B339608" w14:textId="77777777" w:rsidR="00342D5C" w:rsidRPr="00342D5C" w:rsidRDefault="00342D5C" w:rsidP="00E72F7A">
      <w:pPr>
        <w:spacing w:after="120"/>
        <w:rPr>
          <w:b/>
        </w:rPr>
      </w:pPr>
      <w:r w:rsidRPr="00342D5C">
        <w:rPr>
          <w:b/>
        </w:rPr>
        <w:t>What do Program Surveys Include?</w:t>
      </w:r>
    </w:p>
    <w:p w14:paraId="450F8773" w14:textId="77777777" w:rsidR="00E72F7A" w:rsidRDefault="00113D25" w:rsidP="00E72F7A">
      <w:pPr>
        <w:spacing w:after="120"/>
      </w:pPr>
      <w:r>
        <w:t>Districts should be thoughtful in writing their own program surveys that are specific to the program in question and the district ne</w:t>
      </w:r>
      <w:r w:rsidR="00E7280C">
        <w:t>eds. The example</w:t>
      </w:r>
      <w:r>
        <w:t xml:space="preserve"> sample survey includes guidelines and sample questions to get started. We </w:t>
      </w:r>
      <w:r w:rsidR="002E60FA">
        <w:t xml:space="preserve">recommend that surveys </w:t>
      </w:r>
      <w:r w:rsidR="00E72F7A">
        <w:t>designed to evaluate specific district programs</w:t>
      </w:r>
      <w:r w:rsidR="002E60FA">
        <w:t xml:space="preserve"> include </w:t>
      </w:r>
      <w:r w:rsidR="00E72F7A">
        <w:t>questions related to five distinct areas:</w:t>
      </w:r>
    </w:p>
    <w:p w14:paraId="7FCC18BF" w14:textId="77777777" w:rsidR="00E72F7A" w:rsidRDefault="00E72F7A" w:rsidP="00443A1B">
      <w:pPr>
        <w:pStyle w:val="ListParagraph"/>
        <w:numPr>
          <w:ilvl w:val="0"/>
          <w:numId w:val="13"/>
        </w:numPr>
      </w:pPr>
      <w:r>
        <w:t>Demographics</w:t>
      </w:r>
      <w:r w:rsidR="005201A8">
        <w:t xml:space="preserve"> – Background information </w:t>
      </w:r>
    </w:p>
    <w:p w14:paraId="53DE4CA6" w14:textId="77777777" w:rsidR="00E72F7A" w:rsidRDefault="00E72F7A" w:rsidP="00443A1B">
      <w:pPr>
        <w:pStyle w:val="ListParagraph"/>
        <w:numPr>
          <w:ilvl w:val="0"/>
          <w:numId w:val="13"/>
        </w:numPr>
      </w:pPr>
      <w:r>
        <w:t xml:space="preserve">Program </w:t>
      </w:r>
      <w:r w:rsidR="005F4FDB">
        <w:t>Experience</w:t>
      </w:r>
      <w:r w:rsidR="005201A8">
        <w:t xml:space="preserve"> – Level of involvement </w:t>
      </w:r>
    </w:p>
    <w:p w14:paraId="122F607D" w14:textId="77777777" w:rsidR="00E72F7A" w:rsidRDefault="00E72F7A" w:rsidP="00443A1B">
      <w:pPr>
        <w:pStyle w:val="ListParagraph"/>
        <w:numPr>
          <w:ilvl w:val="0"/>
          <w:numId w:val="13"/>
        </w:numPr>
      </w:pPr>
      <w:r>
        <w:t>Program Implementation</w:t>
      </w:r>
      <w:r w:rsidR="005201A8">
        <w:t xml:space="preserve"> – </w:t>
      </w:r>
      <w:r w:rsidR="002E60FA">
        <w:t>Fidelity of Implementation and level of engagement</w:t>
      </w:r>
    </w:p>
    <w:p w14:paraId="3E954944" w14:textId="77777777" w:rsidR="00E72F7A" w:rsidRDefault="00E72F7A" w:rsidP="00443A1B">
      <w:pPr>
        <w:pStyle w:val="ListParagraph"/>
        <w:numPr>
          <w:ilvl w:val="0"/>
          <w:numId w:val="13"/>
        </w:numPr>
      </w:pPr>
      <w:r>
        <w:t>Program Evaluation</w:t>
      </w:r>
      <w:r w:rsidR="005201A8">
        <w:t xml:space="preserve"> – Perceived value </w:t>
      </w:r>
    </w:p>
    <w:p w14:paraId="002895D7" w14:textId="77777777" w:rsidR="00E72F7A" w:rsidRDefault="00E72F7A" w:rsidP="00443A1B">
      <w:pPr>
        <w:pStyle w:val="ListParagraph"/>
        <w:numPr>
          <w:ilvl w:val="0"/>
          <w:numId w:val="13"/>
        </w:numPr>
      </w:pPr>
      <w:r>
        <w:t>Program Recommendations</w:t>
      </w:r>
      <w:r w:rsidR="005201A8">
        <w:t xml:space="preserve"> – Reflection </w:t>
      </w:r>
    </w:p>
    <w:p w14:paraId="30090E4E" w14:textId="77777777" w:rsidR="00E72F7A" w:rsidRDefault="00E72F7A" w:rsidP="00E72F7A">
      <w:r>
        <w:t xml:space="preserve">The specific questions </w:t>
      </w:r>
      <w:r w:rsidR="0064478F">
        <w:t xml:space="preserve">and response options </w:t>
      </w:r>
      <w:r>
        <w:t xml:space="preserve">within each </w:t>
      </w:r>
      <w:r w:rsidR="005201A8">
        <w:t>section</w:t>
      </w:r>
      <w:r>
        <w:t xml:space="preserve"> may vary depending on the program you wish to examine.  The general question types, however, </w:t>
      </w:r>
      <w:r w:rsidR="00E7280C">
        <w:t>should remain similar.  This guide provides guidance</w:t>
      </w:r>
      <w:r>
        <w:t xml:space="preserve"> for creating questions within each category and example questions that you may choose to use and/or modify.</w:t>
      </w:r>
      <w:r w:rsidR="00005618">
        <w:t xml:space="preserve">  Districts are encouraged to expand upon this template as necessary.  </w:t>
      </w:r>
    </w:p>
    <w:p w14:paraId="66769ED3" w14:textId="083B5C21" w:rsidR="00113D25" w:rsidRDefault="00113D25" w:rsidP="00E72F7A"/>
    <w:p w14:paraId="684A1F06" w14:textId="77777777" w:rsidR="00D66212" w:rsidRDefault="00D66212" w:rsidP="00E72F7A"/>
    <w:p w14:paraId="6FB800BB" w14:textId="77777777" w:rsidR="00113D25" w:rsidRPr="00113D25" w:rsidRDefault="00113D25" w:rsidP="00E72F7A">
      <w:pPr>
        <w:rPr>
          <w:b/>
        </w:rPr>
      </w:pPr>
      <w:r w:rsidRPr="00113D25">
        <w:rPr>
          <w:b/>
        </w:rPr>
        <w:lastRenderedPageBreak/>
        <w:t>What information do I need to know before writing and administering a survey?</w:t>
      </w:r>
    </w:p>
    <w:p w14:paraId="0100FE59" w14:textId="77777777" w:rsidR="00827010" w:rsidRDefault="00827010" w:rsidP="007F2779">
      <w:pPr>
        <w:pStyle w:val="ListParagraph"/>
        <w:numPr>
          <w:ilvl w:val="0"/>
          <w:numId w:val="23"/>
        </w:numPr>
        <w:ind w:left="720"/>
      </w:pPr>
      <w:r w:rsidRPr="00814D83">
        <w:rPr>
          <w:b/>
        </w:rPr>
        <w:t>Who are the targeted respondents?</w:t>
      </w:r>
      <w:r>
        <w:t xml:space="preserve"> Targeted respondents may be teachers, instructional aides, principals, etc.</w:t>
      </w:r>
    </w:p>
    <w:p w14:paraId="1E2A4BEA" w14:textId="77777777" w:rsidR="00827010" w:rsidRPr="007F2779" w:rsidRDefault="00827010" w:rsidP="007F2779">
      <w:pPr>
        <w:pStyle w:val="ListParagraph"/>
        <w:numPr>
          <w:ilvl w:val="0"/>
          <w:numId w:val="23"/>
        </w:numPr>
        <w:ind w:left="720"/>
      </w:pPr>
      <w:r w:rsidRPr="00814D83">
        <w:rPr>
          <w:b/>
        </w:rPr>
        <w:t>What are the targeted program’s key implementation components?</w:t>
      </w:r>
      <w:r>
        <w:t xml:space="preserve"> </w:t>
      </w:r>
      <w:r>
        <w:rPr>
          <w:color w:val="000000" w:themeColor="text1"/>
        </w:rPr>
        <w:t>These are the elements of a program that are the guidelines for how the program should run</w:t>
      </w:r>
      <w:r w:rsidR="00814D83">
        <w:rPr>
          <w:color w:val="000000" w:themeColor="text1"/>
        </w:rPr>
        <w:t xml:space="preserve"> if done correctly</w:t>
      </w:r>
      <w:r>
        <w:rPr>
          <w:color w:val="000000" w:themeColor="text1"/>
        </w:rPr>
        <w:t>.</w:t>
      </w:r>
    </w:p>
    <w:p w14:paraId="57AF1099" w14:textId="77777777" w:rsidR="00827010" w:rsidRPr="007F2779" w:rsidRDefault="00827010" w:rsidP="007F2779">
      <w:pPr>
        <w:pStyle w:val="ListParagraph"/>
        <w:numPr>
          <w:ilvl w:val="0"/>
          <w:numId w:val="23"/>
        </w:numPr>
        <w:ind w:left="720"/>
      </w:pPr>
      <w:r w:rsidRPr="00814D83">
        <w:rPr>
          <w:b/>
          <w:color w:val="000000" w:themeColor="text1"/>
        </w:rPr>
        <w:t>W</w:t>
      </w:r>
      <w:r w:rsidR="00E7280C">
        <w:rPr>
          <w:b/>
          <w:color w:val="000000" w:themeColor="text1"/>
        </w:rPr>
        <w:t>hat are the targeted program’s</w:t>
      </w:r>
      <w:r w:rsidRPr="00814D83">
        <w:rPr>
          <w:b/>
          <w:color w:val="000000" w:themeColor="text1"/>
        </w:rPr>
        <w:t xml:space="preserve"> goals?  </w:t>
      </w:r>
      <w:r>
        <w:rPr>
          <w:color w:val="000000" w:themeColor="text1"/>
        </w:rPr>
        <w:t xml:space="preserve">These represent the intended </w:t>
      </w:r>
      <w:r w:rsidR="00814D83">
        <w:rPr>
          <w:color w:val="000000" w:themeColor="text1"/>
        </w:rPr>
        <w:t xml:space="preserve">results </w:t>
      </w:r>
      <w:r>
        <w:rPr>
          <w:color w:val="000000" w:themeColor="text1"/>
        </w:rPr>
        <w:t>of the program.</w:t>
      </w:r>
    </w:p>
    <w:p w14:paraId="721C9296" w14:textId="77777777" w:rsidR="00827010" w:rsidRDefault="00827010" w:rsidP="00827010">
      <w:pPr>
        <w:rPr>
          <w:i/>
        </w:rPr>
      </w:pPr>
      <w:r>
        <w:rPr>
          <w:i/>
        </w:rPr>
        <w:t>You may find the blank table below useful in identifying and tracking the targeted respondents, key implem</w:t>
      </w:r>
      <w:r w:rsidR="00E7280C">
        <w:rPr>
          <w:i/>
        </w:rPr>
        <w:t xml:space="preserve">entation components, and </w:t>
      </w:r>
      <w:r>
        <w:rPr>
          <w:i/>
        </w:rPr>
        <w:t>goals.</w:t>
      </w:r>
    </w:p>
    <w:tbl>
      <w:tblPr>
        <w:tblStyle w:val="TableGrid"/>
        <w:tblW w:w="9576" w:type="dxa"/>
        <w:tblLook w:val="04A0" w:firstRow="1" w:lastRow="0" w:firstColumn="1" w:lastColumn="0" w:noHBand="0" w:noVBand="1"/>
      </w:tblPr>
      <w:tblGrid>
        <w:gridCol w:w="4788"/>
        <w:gridCol w:w="4788"/>
      </w:tblGrid>
      <w:tr w:rsidR="00994EC4" w14:paraId="56E9EEA8" w14:textId="77777777" w:rsidTr="00A14A72">
        <w:trPr>
          <w:trHeight w:val="432"/>
        </w:trPr>
        <w:tc>
          <w:tcPr>
            <w:tcW w:w="9576" w:type="dxa"/>
            <w:gridSpan w:val="2"/>
            <w:shd w:val="clear" w:color="auto" w:fill="DBE5F1" w:themeFill="accent1" w:themeFillTint="33"/>
            <w:vAlign w:val="center"/>
          </w:tcPr>
          <w:p w14:paraId="4D307449" w14:textId="77777777" w:rsidR="00994EC4" w:rsidRPr="007F2779" w:rsidRDefault="00994EC4" w:rsidP="00A14A72">
            <w:pPr>
              <w:rPr>
                <w:b/>
              </w:rPr>
            </w:pPr>
            <w:r w:rsidRPr="007F2779">
              <w:rPr>
                <w:b/>
              </w:rPr>
              <w:t>Targeted Respondents:</w:t>
            </w:r>
          </w:p>
        </w:tc>
      </w:tr>
      <w:tr w:rsidR="00994EC4" w14:paraId="1DFC0436" w14:textId="77777777" w:rsidTr="007F2779">
        <w:trPr>
          <w:trHeight w:val="270"/>
        </w:trPr>
        <w:tc>
          <w:tcPr>
            <w:tcW w:w="4788" w:type="dxa"/>
            <w:shd w:val="clear" w:color="auto" w:fill="D9D9D9" w:themeFill="background1" w:themeFillShade="D9"/>
          </w:tcPr>
          <w:p w14:paraId="67759093" w14:textId="77777777" w:rsidR="00994EC4" w:rsidRPr="00814D83" w:rsidRDefault="00994EC4" w:rsidP="007F2779">
            <w:pPr>
              <w:jc w:val="center"/>
              <w:rPr>
                <w:b/>
              </w:rPr>
            </w:pPr>
            <w:r w:rsidRPr="00814D83">
              <w:rPr>
                <w:b/>
              </w:rPr>
              <w:t>Implementation Components</w:t>
            </w:r>
          </w:p>
        </w:tc>
        <w:tc>
          <w:tcPr>
            <w:tcW w:w="4788" w:type="dxa"/>
            <w:shd w:val="clear" w:color="auto" w:fill="D9D9D9" w:themeFill="background1" w:themeFillShade="D9"/>
          </w:tcPr>
          <w:p w14:paraId="243846AC" w14:textId="77777777" w:rsidR="00994EC4" w:rsidRPr="00814D83" w:rsidRDefault="00994EC4" w:rsidP="007F2779">
            <w:pPr>
              <w:jc w:val="center"/>
              <w:rPr>
                <w:b/>
              </w:rPr>
            </w:pPr>
            <w:r w:rsidRPr="00814D83">
              <w:rPr>
                <w:b/>
              </w:rPr>
              <w:t>Goals</w:t>
            </w:r>
          </w:p>
        </w:tc>
      </w:tr>
      <w:tr w:rsidR="00814D83" w14:paraId="4C750FD9" w14:textId="77777777" w:rsidTr="00814D83">
        <w:trPr>
          <w:trHeight w:val="576"/>
        </w:trPr>
        <w:tc>
          <w:tcPr>
            <w:tcW w:w="4788" w:type="dxa"/>
          </w:tcPr>
          <w:p w14:paraId="683A4948" w14:textId="77777777" w:rsidR="00814D83" w:rsidRDefault="00814D83" w:rsidP="00827010">
            <w:r>
              <w:t>a.</w:t>
            </w:r>
          </w:p>
        </w:tc>
        <w:tc>
          <w:tcPr>
            <w:tcW w:w="4788" w:type="dxa"/>
          </w:tcPr>
          <w:p w14:paraId="1F1A3BCE" w14:textId="77777777" w:rsidR="00814D83" w:rsidRDefault="00814D83" w:rsidP="00485F29">
            <w:r>
              <w:t>a.</w:t>
            </w:r>
          </w:p>
        </w:tc>
      </w:tr>
      <w:tr w:rsidR="00814D83" w14:paraId="12418981" w14:textId="77777777" w:rsidTr="00814D83">
        <w:trPr>
          <w:trHeight w:val="576"/>
        </w:trPr>
        <w:tc>
          <w:tcPr>
            <w:tcW w:w="4788" w:type="dxa"/>
          </w:tcPr>
          <w:p w14:paraId="41EDD2A5" w14:textId="77777777" w:rsidR="00814D83" w:rsidRDefault="00814D83" w:rsidP="00827010">
            <w:r>
              <w:t>b.</w:t>
            </w:r>
          </w:p>
        </w:tc>
        <w:tc>
          <w:tcPr>
            <w:tcW w:w="4788" w:type="dxa"/>
          </w:tcPr>
          <w:p w14:paraId="5BB6E379" w14:textId="77777777" w:rsidR="00814D83" w:rsidRDefault="00814D83" w:rsidP="00485F29">
            <w:r>
              <w:t>b.</w:t>
            </w:r>
          </w:p>
        </w:tc>
      </w:tr>
      <w:tr w:rsidR="00814D83" w14:paraId="689AC705" w14:textId="77777777" w:rsidTr="00814D83">
        <w:trPr>
          <w:trHeight w:val="576"/>
        </w:trPr>
        <w:tc>
          <w:tcPr>
            <w:tcW w:w="4788" w:type="dxa"/>
          </w:tcPr>
          <w:p w14:paraId="7744C698" w14:textId="77777777" w:rsidR="00814D83" w:rsidRDefault="00814D83" w:rsidP="00827010">
            <w:r>
              <w:t>c.</w:t>
            </w:r>
          </w:p>
        </w:tc>
        <w:tc>
          <w:tcPr>
            <w:tcW w:w="4788" w:type="dxa"/>
          </w:tcPr>
          <w:p w14:paraId="24839FEB" w14:textId="77777777" w:rsidR="00814D83" w:rsidRDefault="00814D83" w:rsidP="00485F29">
            <w:r>
              <w:t>c.</w:t>
            </w:r>
          </w:p>
        </w:tc>
      </w:tr>
      <w:tr w:rsidR="00814D83" w14:paraId="03086CF9" w14:textId="77777777" w:rsidTr="00814D83">
        <w:trPr>
          <w:trHeight w:val="576"/>
        </w:trPr>
        <w:tc>
          <w:tcPr>
            <w:tcW w:w="4788" w:type="dxa"/>
          </w:tcPr>
          <w:p w14:paraId="14D2040E" w14:textId="77777777" w:rsidR="00814D83" w:rsidRDefault="00814D83" w:rsidP="00827010">
            <w:r>
              <w:t>d.</w:t>
            </w:r>
          </w:p>
        </w:tc>
        <w:tc>
          <w:tcPr>
            <w:tcW w:w="4788" w:type="dxa"/>
          </w:tcPr>
          <w:p w14:paraId="57F23C84" w14:textId="77777777" w:rsidR="00814D83" w:rsidRDefault="00814D83" w:rsidP="00485F29">
            <w:r>
              <w:t>d.</w:t>
            </w:r>
          </w:p>
        </w:tc>
      </w:tr>
      <w:tr w:rsidR="00814D83" w14:paraId="59279D69" w14:textId="77777777" w:rsidTr="00814D83">
        <w:trPr>
          <w:trHeight w:val="576"/>
        </w:trPr>
        <w:tc>
          <w:tcPr>
            <w:tcW w:w="4788" w:type="dxa"/>
          </w:tcPr>
          <w:p w14:paraId="754937D6" w14:textId="77777777" w:rsidR="00814D83" w:rsidRDefault="00814D83" w:rsidP="00827010">
            <w:r>
              <w:t>e.</w:t>
            </w:r>
          </w:p>
        </w:tc>
        <w:tc>
          <w:tcPr>
            <w:tcW w:w="4788" w:type="dxa"/>
          </w:tcPr>
          <w:p w14:paraId="14F01378" w14:textId="77777777" w:rsidR="00814D83" w:rsidRDefault="00814D83" w:rsidP="00485F29">
            <w:r>
              <w:t>e.</w:t>
            </w:r>
          </w:p>
        </w:tc>
      </w:tr>
      <w:tr w:rsidR="00814D83" w14:paraId="4D3DEDD3" w14:textId="77777777" w:rsidTr="00814D83">
        <w:trPr>
          <w:trHeight w:val="576"/>
        </w:trPr>
        <w:tc>
          <w:tcPr>
            <w:tcW w:w="4788" w:type="dxa"/>
          </w:tcPr>
          <w:p w14:paraId="5FCEB589" w14:textId="77777777" w:rsidR="00814D83" w:rsidRDefault="00814D83" w:rsidP="00827010">
            <w:r>
              <w:t>f.</w:t>
            </w:r>
          </w:p>
        </w:tc>
        <w:tc>
          <w:tcPr>
            <w:tcW w:w="4788" w:type="dxa"/>
          </w:tcPr>
          <w:p w14:paraId="1817344B" w14:textId="77777777" w:rsidR="00814D83" w:rsidRDefault="00814D83" w:rsidP="00485F29">
            <w:r>
              <w:t>f.</w:t>
            </w:r>
          </w:p>
        </w:tc>
      </w:tr>
      <w:tr w:rsidR="00814D83" w14:paraId="77EADF23" w14:textId="77777777" w:rsidTr="00814D83">
        <w:trPr>
          <w:trHeight w:val="576"/>
        </w:trPr>
        <w:tc>
          <w:tcPr>
            <w:tcW w:w="4788" w:type="dxa"/>
          </w:tcPr>
          <w:p w14:paraId="5BD9838E" w14:textId="77777777" w:rsidR="00814D83" w:rsidRDefault="00814D83" w:rsidP="00827010">
            <w:r>
              <w:t>g.</w:t>
            </w:r>
          </w:p>
        </w:tc>
        <w:tc>
          <w:tcPr>
            <w:tcW w:w="4788" w:type="dxa"/>
          </w:tcPr>
          <w:p w14:paraId="4298B880" w14:textId="77777777" w:rsidR="00814D83" w:rsidRDefault="00814D83" w:rsidP="00485F29">
            <w:r>
              <w:t>g.</w:t>
            </w:r>
          </w:p>
        </w:tc>
      </w:tr>
    </w:tbl>
    <w:p w14:paraId="087F3D5A" w14:textId="77777777" w:rsidR="00994EC4" w:rsidRPr="00994EC4" w:rsidRDefault="00994EC4" w:rsidP="00827010"/>
    <w:p w14:paraId="14614E16" w14:textId="77777777" w:rsidR="000F0238" w:rsidRDefault="000F0238" w:rsidP="00A14A72">
      <w:pPr>
        <w:pStyle w:val="Heading1"/>
      </w:pPr>
      <w:r>
        <w:br w:type="page"/>
      </w:r>
      <w:r>
        <w:lastRenderedPageBreak/>
        <w:t>SAMPLE PROGRAM SURVEY</w:t>
      </w:r>
    </w:p>
    <w:p w14:paraId="73FD51CB" w14:textId="77777777" w:rsidR="007F2779" w:rsidRPr="007F2779" w:rsidRDefault="007F2779" w:rsidP="007F2779"/>
    <w:p w14:paraId="5837D49A" w14:textId="77777777" w:rsidR="00A54393" w:rsidRPr="00A57092" w:rsidRDefault="00CC3B8D" w:rsidP="00A54393">
      <w:pPr>
        <w:pStyle w:val="SectionHeader"/>
      </w:pPr>
      <w:r>
        <w:t xml:space="preserve">1. </w:t>
      </w:r>
      <w:r w:rsidR="00A73A40">
        <w:t>Demographics</w:t>
      </w:r>
    </w:p>
    <w:p w14:paraId="70E3FB86" w14:textId="77777777" w:rsidR="00A73A40" w:rsidRDefault="00A73A40" w:rsidP="00A73A40">
      <w:r>
        <w:rPr>
          <w:noProof/>
        </w:rPr>
        <mc:AlternateContent>
          <mc:Choice Requires="wps">
            <w:drawing>
              <wp:anchor distT="0" distB="0" distL="114300" distR="114300" simplePos="0" relativeHeight="251659264" behindDoc="0" locked="0" layoutInCell="1" allowOverlap="1" wp14:anchorId="1342E2B1" wp14:editId="07FF538E">
                <wp:simplePos x="0" y="0"/>
                <wp:positionH relativeFrom="column">
                  <wp:posOffset>-53163</wp:posOffset>
                </wp:positionH>
                <wp:positionV relativeFrom="paragraph">
                  <wp:posOffset>826</wp:posOffset>
                </wp:positionV>
                <wp:extent cx="6060558" cy="893135"/>
                <wp:effectExtent l="0" t="0" r="16510" b="21590"/>
                <wp:wrapNone/>
                <wp:docPr id="2" name="Rectangle 2"/>
                <wp:cNvGraphicFramePr/>
                <a:graphic xmlns:a="http://schemas.openxmlformats.org/drawingml/2006/main">
                  <a:graphicData uri="http://schemas.microsoft.com/office/word/2010/wordprocessingShape">
                    <wps:wsp>
                      <wps:cNvSpPr/>
                      <wps:spPr>
                        <a:xfrm>
                          <a:off x="0" y="0"/>
                          <a:ext cx="6060558" cy="893135"/>
                        </a:xfrm>
                        <a:prstGeom prst="rect">
                          <a:avLst/>
                        </a:prstGeom>
                        <a:solidFill>
                          <a:schemeClr val="accent1">
                            <a:lumMod val="20000"/>
                            <a:lumOff val="80000"/>
                          </a:schemeClr>
                        </a:solidFill>
                        <a:ln w="952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A20650" w14:textId="77777777" w:rsidR="00AC5AE6" w:rsidRPr="00AC5AE6" w:rsidRDefault="00AC5AE6" w:rsidP="00AC5AE6">
                            <w:pPr>
                              <w:rPr>
                                <w:color w:val="000000" w:themeColor="text1"/>
                              </w:rPr>
                            </w:pPr>
                            <w:r w:rsidRPr="00AC5AE6">
                              <w:rPr>
                                <w:color w:val="000000" w:themeColor="text1"/>
                              </w:rPr>
                              <w:t>It is important to understand the various factors that might influence differences in survey responses</w:t>
                            </w:r>
                            <w:r>
                              <w:rPr>
                                <w:color w:val="000000" w:themeColor="text1"/>
                              </w:rPr>
                              <w:t>. Therefore, we suggest dedicating the beginning portion of the survey to understanding the role and background of the survey respondent. Insight from demographics information may reveal interesting differences among schools</w:t>
                            </w:r>
                            <w:r w:rsidR="00F335D6">
                              <w:rPr>
                                <w:color w:val="000000" w:themeColor="text1"/>
                              </w:rPr>
                              <w:t xml:space="preserve">, </w:t>
                            </w:r>
                            <w:r>
                              <w:rPr>
                                <w:color w:val="000000" w:themeColor="text1"/>
                              </w:rPr>
                              <w:t>grades</w:t>
                            </w:r>
                            <w:r w:rsidR="00F335D6">
                              <w:rPr>
                                <w:color w:val="000000" w:themeColor="text1"/>
                              </w:rPr>
                              <w:t>, subjects, tenure, etc</w:t>
                            </w:r>
                            <w:r>
                              <w:rPr>
                                <w:color w:val="000000" w:themeColor="text1"/>
                              </w:rPr>
                              <w:t>.</w:t>
                            </w:r>
                          </w:p>
                          <w:p w14:paraId="3ED8F385" w14:textId="77777777" w:rsidR="00AC5AE6" w:rsidRPr="00AC5AE6" w:rsidRDefault="00AC5AE6" w:rsidP="00AC5AE6">
                            <w:pPr>
                              <w:rPr>
                                <w:color w:val="000000" w:themeColor="text1"/>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42E2B1" id="_x0000_s1027" style="position:absolute;margin-left:-4.2pt;margin-top:.05pt;width:477.2pt;height:70.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" fillcolor="#dbe5f1 [660]" strokecolor="gray [1629]">
                <v:textbox>
                  <w:txbxContent>
                    <w:p w14:paraId="0CA20650" w14:textId="77777777" w:rsidR="00AC5AE6" w:rsidRPr="00AC5AE6" w:rsidRDefault="00AC5AE6" w:rsidP="00AC5AE6">
                      <w:pPr>
                        <w:rPr>
                          <w:color w:val="000000" w:themeColor="text1"/>
                        </w:rPr>
                      </w:pPr>
                      <w:r w:rsidRPr="00AC5AE6">
                        <w:rPr>
                          <w:color w:val="000000" w:themeColor="text1"/>
                        </w:rPr>
                        <w:t>It is important to understand the various factors that might influence differences in survey responses</w:t>
                      </w:r>
                      <w:r>
                        <w:rPr>
                          <w:color w:val="000000" w:themeColor="text1"/>
                        </w:rPr>
                        <w:t>. Therefore, we suggest dedicating the beginning portion of the survey to understanding the role and background of the survey respondent. Insight from demographics information may reveal interesting differences among schools</w:t>
                      </w:r>
                      <w:r w:rsidR="00F335D6">
                        <w:rPr>
                          <w:color w:val="000000" w:themeColor="text1"/>
                        </w:rPr>
                        <w:t xml:space="preserve">, </w:t>
                      </w:r>
                      <w:r>
                        <w:rPr>
                          <w:color w:val="000000" w:themeColor="text1"/>
                        </w:rPr>
                        <w:t>grades</w:t>
                      </w:r>
                      <w:r w:rsidR="00F335D6">
                        <w:rPr>
                          <w:color w:val="000000" w:themeColor="text1"/>
                        </w:rPr>
                        <w:t>, subjects, tenure, etc</w:t>
                      </w:r>
                      <w:r>
                        <w:rPr>
                          <w:color w:val="000000" w:themeColor="text1"/>
                        </w:rPr>
                        <w:t>.</w:t>
                      </w:r>
                    </w:p>
                    <w:p w14:paraId="3ED8F385" w14:textId="77777777" w:rsidR="00AC5AE6" w:rsidRPr="00AC5AE6" w:rsidRDefault="00AC5AE6" w:rsidP="00AC5AE6">
                      <w:pPr>
                        <w:rPr>
                          <w:color w:val="000000" w:themeColor="text1"/>
                          <w14:textOutline w14:w="9525" w14:cap="rnd" w14:cmpd="sng" w14:algn="ctr">
                            <w14:solidFill>
                              <w14:srgbClr w14:val="000000"/>
                            </w14:solidFill>
                            <w14:prstDash w14:val="solid"/>
                            <w14:bevel/>
                          </w14:textOutline>
                        </w:rPr>
                      </w:pPr>
                    </w:p>
                  </w:txbxContent>
                </v:textbox>
              </v:rect>
            </w:pict>
          </mc:Fallback>
        </mc:AlternateContent>
      </w:r>
    </w:p>
    <w:p w14:paraId="75352CE0" w14:textId="77777777" w:rsidR="00A73A40" w:rsidRDefault="00A73A40" w:rsidP="00A73A40"/>
    <w:p w14:paraId="14078E7B" w14:textId="77777777" w:rsidR="00A73A40" w:rsidRDefault="00A73A40" w:rsidP="00A73A40"/>
    <w:p w14:paraId="00F1B6F7" w14:textId="77777777" w:rsidR="00A57092" w:rsidRDefault="002B1576" w:rsidP="00483584">
      <w:r>
        <w:t>For h</w:t>
      </w:r>
      <w:r w:rsidR="00483584">
        <w:t>ow many years have you been a teacher?</w:t>
      </w:r>
    </w:p>
    <w:p w14:paraId="5404D0A2" w14:textId="77777777" w:rsidR="00483584" w:rsidRDefault="00483584" w:rsidP="00483584">
      <w:r>
        <w:t>At what school do you teach?</w:t>
      </w:r>
    </w:p>
    <w:p w14:paraId="57C4CBD1" w14:textId="77777777" w:rsidR="00483584" w:rsidRDefault="00483584" w:rsidP="00483584">
      <w:r>
        <w:t>What grade level is your school?</w:t>
      </w:r>
    </w:p>
    <w:p w14:paraId="33CBE49F" w14:textId="77777777" w:rsidR="00483584" w:rsidRDefault="00483584" w:rsidP="00483584">
      <w:r>
        <w:t>What grade(s) do you teach?</w:t>
      </w:r>
    </w:p>
    <w:p w14:paraId="300E7D7B" w14:textId="77777777" w:rsidR="00483584" w:rsidRDefault="00483584" w:rsidP="00AC5AE6">
      <w:pPr>
        <w:spacing w:after="0"/>
      </w:pPr>
      <w:r>
        <w:t xml:space="preserve">What best describes your position? </w:t>
      </w:r>
      <w:r>
        <w:rPr>
          <w:i/>
        </w:rPr>
        <w:t>(</w:t>
      </w:r>
      <w:r w:rsidR="00B7734B">
        <w:rPr>
          <w:i/>
        </w:rPr>
        <w:t>Possible</w:t>
      </w:r>
      <w:r>
        <w:rPr>
          <w:i/>
        </w:rPr>
        <w:t xml:space="preserve"> options below)</w:t>
      </w:r>
    </w:p>
    <w:p w14:paraId="36F0A9BB" w14:textId="77777777" w:rsidR="00483584" w:rsidRDefault="00E72F7A" w:rsidP="00443A1B">
      <w:pPr>
        <w:pStyle w:val="ListParagraph"/>
        <w:numPr>
          <w:ilvl w:val="0"/>
          <w:numId w:val="12"/>
        </w:numPr>
      </w:pPr>
      <w:r>
        <w:t>Grade-level teacher</w:t>
      </w:r>
    </w:p>
    <w:p w14:paraId="49AC40CD" w14:textId="77777777" w:rsidR="00E72F7A" w:rsidRDefault="00E72F7A" w:rsidP="00443A1B">
      <w:pPr>
        <w:pStyle w:val="ListParagraph"/>
        <w:numPr>
          <w:ilvl w:val="0"/>
          <w:numId w:val="12"/>
        </w:numPr>
      </w:pPr>
      <w:r>
        <w:t>Special education teacher</w:t>
      </w:r>
    </w:p>
    <w:p w14:paraId="703ED874" w14:textId="77777777" w:rsidR="00E72F7A" w:rsidRDefault="00E72F7A" w:rsidP="00443A1B">
      <w:pPr>
        <w:pStyle w:val="ListParagraph"/>
        <w:numPr>
          <w:ilvl w:val="0"/>
          <w:numId w:val="12"/>
        </w:numPr>
      </w:pPr>
      <w:r>
        <w:t>Specials / Related arts teacher</w:t>
      </w:r>
    </w:p>
    <w:p w14:paraId="3602CE21" w14:textId="77777777" w:rsidR="00E72F7A" w:rsidRDefault="00E72F7A" w:rsidP="00443A1B">
      <w:pPr>
        <w:pStyle w:val="ListParagraph"/>
        <w:numPr>
          <w:ilvl w:val="0"/>
          <w:numId w:val="12"/>
        </w:numPr>
      </w:pPr>
      <w:r>
        <w:t>Interventionist</w:t>
      </w:r>
    </w:p>
    <w:p w14:paraId="24AAA8B9" w14:textId="77777777" w:rsidR="00E72F7A" w:rsidRDefault="00E72F7A" w:rsidP="00443A1B">
      <w:pPr>
        <w:pStyle w:val="ListParagraph"/>
        <w:numPr>
          <w:ilvl w:val="0"/>
          <w:numId w:val="12"/>
        </w:numPr>
      </w:pPr>
      <w:r>
        <w:t>Specialist (please specify)</w:t>
      </w:r>
    </w:p>
    <w:p w14:paraId="421787CA" w14:textId="77777777" w:rsidR="00E72F7A" w:rsidRDefault="00E72F7A" w:rsidP="00443A1B">
      <w:pPr>
        <w:pStyle w:val="ListParagraph"/>
        <w:numPr>
          <w:ilvl w:val="0"/>
          <w:numId w:val="12"/>
        </w:numPr>
      </w:pPr>
      <w:r>
        <w:t>Other (please specify)</w:t>
      </w:r>
    </w:p>
    <w:p w14:paraId="1BC12E45" w14:textId="5BCF98C6" w:rsidR="00E72F7A" w:rsidRDefault="00E72F7A" w:rsidP="00E72F7A">
      <w:r>
        <w:t>What subject(s) did you teach last year?</w:t>
      </w:r>
    </w:p>
    <w:p w14:paraId="4624C244" w14:textId="0B3D787B" w:rsidR="00D66212" w:rsidRDefault="00D66212" w:rsidP="00E72F7A"/>
    <w:p w14:paraId="5043CEFD" w14:textId="5468A49D" w:rsidR="00D66212" w:rsidRDefault="00D66212" w:rsidP="00E72F7A"/>
    <w:p w14:paraId="4D7FF9AB" w14:textId="77777777" w:rsidR="00D66212" w:rsidRPr="00483584" w:rsidRDefault="00D66212" w:rsidP="00E72F7A"/>
    <w:p w14:paraId="5D18D765" w14:textId="77777777" w:rsidR="00F178F1" w:rsidRPr="00A57092" w:rsidRDefault="00A73A40" w:rsidP="005B09DC">
      <w:pPr>
        <w:pStyle w:val="SectionHeader"/>
      </w:pPr>
      <w:r w:rsidRPr="00AC5AE6">
        <w:rPr>
          <w:noProof/>
        </w:rPr>
        <mc:AlternateContent>
          <mc:Choice Requires="wps">
            <w:drawing>
              <wp:anchor distT="0" distB="0" distL="114300" distR="114300" simplePos="0" relativeHeight="251661312" behindDoc="0" locked="0" layoutInCell="1" allowOverlap="1" wp14:anchorId="69352B5A" wp14:editId="37CD0173">
                <wp:simplePos x="0" y="0"/>
                <wp:positionH relativeFrom="column">
                  <wp:posOffset>-63795</wp:posOffset>
                </wp:positionH>
                <wp:positionV relativeFrom="paragraph">
                  <wp:posOffset>350874</wp:posOffset>
                </wp:positionV>
                <wp:extent cx="6060440" cy="691117"/>
                <wp:effectExtent l="0" t="0" r="16510" b="13970"/>
                <wp:wrapNone/>
                <wp:docPr id="3" name="Rectangle 3"/>
                <wp:cNvGraphicFramePr/>
                <a:graphic xmlns:a="http://schemas.openxmlformats.org/drawingml/2006/main">
                  <a:graphicData uri="http://schemas.microsoft.com/office/word/2010/wordprocessingShape">
                    <wps:wsp>
                      <wps:cNvSpPr/>
                      <wps:spPr>
                        <a:xfrm>
                          <a:off x="0" y="0"/>
                          <a:ext cx="6060440" cy="691117"/>
                        </a:xfrm>
                        <a:prstGeom prst="rect">
                          <a:avLst/>
                        </a:prstGeom>
                        <a:solidFill>
                          <a:schemeClr val="accent1">
                            <a:lumMod val="20000"/>
                            <a:lumOff val="80000"/>
                          </a:schemeClr>
                        </a:solidFill>
                        <a:ln w="952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60FA9D" w14:textId="77777777" w:rsidR="00AC5AE6" w:rsidRPr="002F37E3" w:rsidRDefault="00B7734B" w:rsidP="00AC5AE6">
                            <w:pPr>
                              <w:rPr>
                                <w:color w:val="000000" w:themeColor="text1"/>
                              </w:rPr>
                            </w:pPr>
                            <w:r>
                              <w:rPr>
                                <w:color w:val="000000" w:themeColor="text1"/>
                              </w:rPr>
                              <w:t>Next, t</w:t>
                            </w:r>
                            <w:r w:rsidR="002F37E3">
                              <w:rPr>
                                <w:color w:val="000000" w:themeColor="text1"/>
                              </w:rPr>
                              <w:t xml:space="preserve">he survey should establish the </w:t>
                            </w:r>
                            <w:r>
                              <w:rPr>
                                <w:color w:val="000000" w:themeColor="text1"/>
                              </w:rPr>
                              <w:t xml:space="preserve">respondent’s </w:t>
                            </w:r>
                            <w:r w:rsidR="002F37E3">
                              <w:rPr>
                                <w:color w:val="000000" w:themeColor="text1"/>
                              </w:rPr>
                              <w:t>level of involvement with the program</w:t>
                            </w:r>
                            <w:r w:rsidR="00F335D6">
                              <w:rPr>
                                <w:color w:val="000000" w:themeColor="text1"/>
                              </w:rPr>
                              <w:t xml:space="preserve"> being evaluated</w:t>
                            </w:r>
                            <w:r w:rsidR="002F37E3">
                              <w:rPr>
                                <w:color w:val="000000" w:themeColor="text1"/>
                              </w:rPr>
                              <w:t xml:space="preserve">.  Some sample questions are listed below. More questions may be necessary depending on the program </w:t>
                            </w:r>
                            <w:r>
                              <w:rPr>
                                <w:color w:val="000000" w:themeColor="text1"/>
                              </w:rPr>
                              <w:t>targeted for evaluation.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352B5A" id="Rectangle 3" o:spid="_x0000_s1028" style="position:absolute;left:0;text-align:left;margin-left:-5pt;margin-top:27.65pt;width:477.2pt;height:54.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" fillcolor="#dbe5f1 [660]" strokecolor="gray [1629]">
                <v:textbox>
                  <w:txbxContent>
                    <w:p w14:paraId="2260FA9D" w14:textId="77777777" w:rsidR="00AC5AE6" w:rsidRPr="002F37E3" w:rsidRDefault="00B7734B" w:rsidP="00AC5AE6">
                      <w:pPr>
                        <w:rPr>
                          <w:color w:val="000000" w:themeColor="text1"/>
                        </w:rPr>
                      </w:pPr>
                      <w:r>
                        <w:rPr>
                          <w:color w:val="000000" w:themeColor="text1"/>
                        </w:rPr>
                        <w:t>Next, t</w:t>
                      </w:r>
                      <w:r w:rsidR="002F37E3">
                        <w:rPr>
                          <w:color w:val="000000" w:themeColor="text1"/>
                        </w:rPr>
                        <w:t xml:space="preserve">he survey should establish the </w:t>
                      </w:r>
                      <w:r>
                        <w:rPr>
                          <w:color w:val="000000" w:themeColor="text1"/>
                        </w:rPr>
                        <w:t xml:space="preserve">respondent’s </w:t>
                      </w:r>
                      <w:r w:rsidR="002F37E3">
                        <w:rPr>
                          <w:color w:val="000000" w:themeColor="text1"/>
                        </w:rPr>
                        <w:t>level of involvement with the program</w:t>
                      </w:r>
                      <w:r w:rsidR="00F335D6">
                        <w:rPr>
                          <w:color w:val="000000" w:themeColor="text1"/>
                        </w:rPr>
                        <w:t xml:space="preserve"> being evaluated</w:t>
                      </w:r>
                      <w:r w:rsidR="002F37E3">
                        <w:rPr>
                          <w:color w:val="000000" w:themeColor="text1"/>
                        </w:rPr>
                        <w:t xml:space="preserve">.  Some sample questions are listed below. More questions may be necessary depending on the program </w:t>
                      </w:r>
                      <w:r>
                        <w:rPr>
                          <w:color w:val="000000" w:themeColor="text1"/>
                        </w:rPr>
                        <w:t>targeted for evaluation.</w:t>
                      </w:r>
                    </w:p>
                  </w:txbxContent>
                </v:textbox>
              </v:rect>
            </w:pict>
          </mc:Fallback>
        </mc:AlternateContent>
      </w:r>
      <w:r w:rsidR="00CC3B8D">
        <w:t xml:space="preserve">2. </w:t>
      </w:r>
      <w:r>
        <w:t xml:space="preserve">Program </w:t>
      </w:r>
      <w:r w:rsidR="002F37E3">
        <w:t>Experience</w:t>
      </w:r>
    </w:p>
    <w:p w14:paraId="1D0C1EBA" w14:textId="77777777" w:rsidR="00440DCA" w:rsidRDefault="00440DCA" w:rsidP="00592DDA">
      <w:pPr>
        <w:pStyle w:val="ListParagraph"/>
        <w:ind w:left="1440"/>
      </w:pPr>
    </w:p>
    <w:p w14:paraId="750381A9" w14:textId="77777777" w:rsidR="00A73A40" w:rsidRDefault="00A73A40" w:rsidP="00592DDA">
      <w:pPr>
        <w:pStyle w:val="ListParagraph"/>
        <w:ind w:left="1440"/>
      </w:pPr>
    </w:p>
    <w:p w14:paraId="22922429" w14:textId="77777777" w:rsidR="00A73A40" w:rsidRDefault="00A73A40" w:rsidP="00592DDA">
      <w:pPr>
        <w:pStyle w:val="ListParagraph"/>
        <w:ind w:left="1440"/>
      </w:pPr>
    </w:p>
    <w:p w14:paraId="5B8204CC" w14:textId="77777777" w:rsidR="00D674AF" w:rsidRDefault="0064478F" w:rsidP="0064478F">
      <w:r>
        <w:t xml:space="preserve">Did/do you participate in </w:t>
      </w:r>
      <w:r>
        <w:rPr>
          <w:i/>
        </w:rPr>
        <w:t xml:space="preserve">[insert program name here] </w:t>
      </w:r>
      <w:r>
        <w:t>during the previous/current school year?</w:t>
      </w:r>
      <w:r w:rsidR="00F335D6">
        <w:t xml:space="preserve"> (Yes/No)</w:t>
      </w:r>
    </w:p>
    <w:p w14:paraId="25FEE006" w14:textId="77777777" w:rsidR="0064478F" w:rsidRDefault="0064478F" w:rsidP="0064478F">
      <w:r>
        <w:t xml:space="preserve">How did you come to participate in </w:t>
      </w:r>
      <w:r>
        <w:rPr>
          <w:i/>
        </w:rPr>
        <w:t>[insert program name here]</w:t>
      </w:r>
      <w:r>
        <w:t>?</w:t>
      </w:r>
      <w:r w:rsidR="00F335D6">
        <w:t xml:space="preserve"> (Open ended or multiple choice)</w:t>
      </w:r>
    </w:p>
    <w:p w14:paraId="3DE51ED2" w14:textId="77777777" w:rsidR="0064478F" w:rsidRDefault="0064478F" w:rsidP="0064478F">
      <w:pPr>
        <w:rPr>
          <w:i/>
        </w:rPr>
      </w:pPr>
      <w:r>
        <w:t>Roughly how much/wha</w:t>
      </w:r>
      <w:r w:rsidR="002F37E3">
        <w:t>t percentage of your time did/do</w:t>
      </w:r>
      <w:r>
        <w:t xml:space="preserve"> you spend engaged in </w:t>
      </w:r>
      <w:r>
        <w:rPr>
          <w:i/>
        </w:rPr>
        <w:t>[insert program name here]</w:t>
      </w:r>
      <w:r>
        <w:t>?</w:t>
      </w:r>
      <w:r w:rsidR="00F335D6">
        <w:t xml:space="preserve"> </w:t>
      </w:r>
      <w:r w:rsidR="00F335D6" w:rsidRPr="00F335D6">
        <w:rPr>
          <w:i/>
        </w:rPr>
        <w:t>(choices based on the specifics of the program)</w:t>
      </w:r>
    </w:p>
    <w:p w14:paraId="7804C073" w14:textId="7E951C7E" w:rsidR="00D66212" w:rsidRDefault="00D66212">
      <w:r>
        <w:br w:type="page"/>
      </w:r>
    </w:p>
    <w:p w14:paraId="3972FC85" w14:textId="77777777" w:rsidR="007F2779" w:rsidRDefault="007F2779" w:rsidP="0064478F"/>
    <w:p w14:paraId="6957FFE0" w14:textId="77777777" w:rsidR="00F178F1" w:rsidRPr="00A57092" w:rsidRDefault="00A73A40" w:rsidP="005B09DC">
      <w:pPr>
        <w:pStyle w:val="SectionHeader"/>
      </w:pPr>
      <w:r>
        <w:rPr>
          <w:noProof/>
        </w:rPr>
        <mc:AlternateContent>
          <mc:Choice Requires="wps">
            <w:drawing>
              <wp:anchor distT="0" distB="0" distL="114300" distR="114300" simplePos="0" relativeHeight="251663360" behindDoc="0" locked="0" layoutInCell="1" allowOverlap="1" wp14:anchorId="4EBD65E1" wp14:editId="52FA3F0E">
                <wp:simplePos x="0" y="0"/>
                <wp:positionH relativeFrom="column">
                  <wp:posOffset>-60385</wp:posOffset>
                </wp:positionH>
                <wp:positionV relativeFrom="paragraph">
                  <wp:posOffset>350376</wp:posOffset>
                </wp:positionV>
                <wp:extent cx="6060440" cy="1759789"/>
                <wp:effectExtent l="0" t="0" r="16510" b="12065"/>
                <wp:wrapNone/>
                <wp:docPr id="4" name="Rectangle 4"/>
                <wp:cNvGraphicFramePr/>
                <a:graphic xmlns:a="http://schemas.openxmlformats.org/drawingml/2006/main">
                  <a:graphicData uri="http://schemas.microsoft.com/office/word/2010/wordprocessingShape">
                    <wps:wsp>
                      <wps:cNvSpPr/>
                      <wps:spPr>
                        <a:xfrm>
                          <a:off x="0" y="0"/>
                          <a:ext cx="6060440" cy="1759789"/>
                        </a:xfrm>
                        <a:prstGeom prst="rect">
                          <a:avLst/>
                        </a:prstGeom>
                        <a:solidFill>
                          <a:schemeClr val="accent1">
                            <a:lumMod val="20000"/>
                            <a:lumOff val="80000"/>
                          </a:schemeClr>
                        </a:solidFill>
                        <a:ln w="952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1712AD" w14:textId="77777777" w:rsidR="00F335D6" w:rsidRDefault="002F37E3" w:rsidP="002F37E3">
                            <w:pPr>
                              <w:rPr>
                                <w:color w:val="000000" w:themeColor="text1"/>
                              </w:rPr>
                            </w:pPr>
                            <w:r>
                              <w:rPr>
                                <w:color w:val="000000" w:themeColor="text1"/>
                              </w:rPr>
                              <w:t>Before soliciting feedback regarding a specific program, district</w:t>
                            </w:r>
                            <w:r w:rsidR="00EC5A33">
                              <w:rPr>
                                <w:color w:val="000000" w:themeColor="text1"/>
                              </w:rPr>
                              <w:t>s</w:t>
                            </w:r>
                            <w:r>
                              <w:rPr>
                                <w:color w:val="000000" w:themeColor="text1"/>
                              </w:rPr>
                              <w:t xml:space="preserve"> should identify </w:t>
                            </w:r>
                            <w:r w:rsidR="00EC5A33">
                              <w:rPr>
                                <w:color w:val="000000" w:themeColor="text1"/>
                              </w:rPr>
                              <w:t>a program’s</w:t>
                            </w:r>
                            <w:r>
                              <w:rPr>
                                <w:color w:val="000000" w:themeColor="text1"/>
                              </w:rPr>
                              <w:t xml:space="preserve"> key </w:t>
                            </w:r>
                            <w:r w:rsidR="002D1474">
                              <w:rPr>
                                <w:color w:val="000000" w:themeColor="text1"/>
                              </w:rPr>
                              <w:t xml:space="preserve">implementation </w:t>
                            </w:r>
                            <w:r>
                              <w:rPr>
                                <w:color w:val="000000" w:themeColor="text1"/>
                              </w:rPr>
                              <w:t xml:space="preserve">components.  </w:t>
                            </w:r>
                            <w:r w:rsidR="002D1474">
                              <w:rPr>
                                <w:color w:val="000000" w:themeColor="text1"/>
                              </w:rPr>
                              <w:t xml:space="preserve">These are the elements of a program that </w:t>
                            </w:r>
                            <w:r w:rsidR="00827010">
                              <w:rPr>
                                <w:color w:val="000000" w:themeColor="text1"/>
                              </w:rPr>
                              <w:t>are</w:t>
                            </w:r>
                            <w:r w:rsidR="002D1474">
                              <w:rPr>
                                <w:color w:val="000000" w:themeColor="text1"/>
                              </w:rPr>
                              <w:t xml:space="preserve"> the guidelines for how the program should run. The following questions should then assess a) the fidelity with which those components were implemented, and b) how necessary participants felt those components were to the intended impact. </w:t>
                            </w:r>
                          </w:p>
                          <w:p w14:paraId="4B3480A4" w14:textId="77777777" w:rsidR="00AC5AE6" w:rsidRPr="00F335D6" w:rsidRDefault="00EC5A33" w:rsidP="002F37E3">
                            <w:pPr>
                              <w:rPr>
                                <w:i/>
                                <w:color w:val="000000" w:themeColor="text1"/>
                              </w:rPr>
                            </w:pPr>
                            <w:r w:rsidRPr="00F335D6">
                              <w:rPr>
                                <w:i/>
                                <w:color w:val="000000" w:themeColor="text1"/>
                              </w:rPr>
                              <w:t xml:space="preserve"> The sample questions below specifically ask about instructional coaching for professional development. The general question types, however, should apply to most district initiatives.  You may choose to substitute the italicized portion of the question for </w:t>
                            </w:r>
                            <w:r w:rsidR="00F558A1" w:rsidRPr="00F335D6">
                              <w:rPr>
                                <w:i/>
                                <w:color w:val="000000" w:themeColor="text1"/>
                              </w:rPr>
                              <w:t>terminology pertaining to the</w:t>
                            </w:r>
                            <w:r w:rsidRPr="00F335D6">
                              <w:rPr>
                                <w:i/>
                                <w:color w:val="000000" w:themeColor="text1"/>
                              </w:rPr>
                              <w:t xml:space="preserve"> program you wish to evaluate.  The questions currently offer answer options based </w:t>
                            </w:r>
                            <w:r w:rsidR="00F558A1" w:rsidRPr="00F335D6">
                              <w:rPr>
                                <w:i/>
                                <w:color w:val="000000" w:themeColor="text1"/>
                              </w:rPr>
                              <w:t xml:space="preserve">on </w:t>
                            </w:r>
                            <w:r w:rsidRPr="00F335D6">
                              <w:rPr>
                                <w:i/>
                                <w:color w:val="000000" w:themeColor="text1"/>
                              </w:rPr>
                              <w:t>key components</w:t>
                            </w:r>
                            <w:r w:rsidR="00F558A1" w:rsidRPr="00F335D6">
                              <w:rPr>
                                <w:i/>
                                <w:color w:val="000000" w:themeColor="text1"/>
                              </w:rPr>
                              <w:t xml:space="preserve"> that</w:t>
                            </w:r>
                            <w:r w:rsidRPr="00F335D6">
                              <w:rPr>
                                <w:i/>
                                <w:color w:val="000000" w:themeColor="text1"/>
                              </w:rPr>
                              <w:t xml:space="preserve"> will make instructional coaching successful.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BD65E1" id="Rectangle 4" o:spid="_x0000_s1029" style="position:absolute;left:0;text-align:left;margin-left:-4.75pt;margin-top:27.6pt;width:477.2pt;height:138.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" fillcolor="#dbe5f1 [660]" strokecolor="gray [1629]">
                <v:textbox>
                  <w:txbxContent>
                    <w:p w14:paraId="771712AD" w14:textId="77777777" w:rsidR="00F335D6" w:rsidRDefault="002F37E3" w:rsidP="002F37E3">
                      <w:pPr>
                        <w:rPr>
                          <w:color w:val="000000" w:themeColor="text1"/>
                        </w:rPr>
                      </w:pPr>
                      <w:r>
                        <w:rPr>
                          <w:color w:val="000000" w:themeColor="text1"/>
                        </w:rPr>
                        <w:t>Before soliciting feedback regarding a specific program, district</w:t>
                      </w:r>
                      <w:r w:rsidR="00EC5A33">
                        <w:rPr>
                          <w:color w:val="000000" w:themeColor="text1"/>
                        </w:rPr>
                        <w:t>s</w:t>
                      </w:r>
                      <w:r>
                        <w:rPr>
                          <w:color w:val="000000" w:themeColor="text1"/>
                        </w:rPr>
                        <w:t xml:space="preserve"> should identify </w:t>
                      </w:r>
                      <w:r w:rsidR="00EC5A33">
                        <w:rPr>
                          <w:color w:val="000000" w:themeColor="text1"/>
                        </w:rPr>
                        <w:t>a program’s</w:t>
                      </w:r>
                      <w:r>
                        <w:rPr>
                          <w:color w:val="000000" w:themeColor="text1"/>
                        </w:rPr>
                        <w:t xml:space="preserve"> key </w:t>
                      </w:r>
                      <w:r w:rsidR="002D1474">
                        <w:rPr>
                          <w:color w:val="000000" w:themeColor="text1"/>
                        </w:rPr>
                        <w:t xml:space="preserve">implementation </w:t>
                      </w:r>
                      <w:r>
                        <w:rPr>
                          <w:color w:val="000000" w:themeColor="text1"/>
                        </w:rPr>
                        <w:t xml:space="preserve">components.  </w:t>
                      </w:r>
                      <w:r w:rsidR="002D1474">
                        <w:rPr>
                          <w:color w:val="000000" w:themeColor="text1"/>
                        </w:rPr>
                        <w:t xml:space="preserve">These are the elements of a program that </w:t>
                      </w:r>
                      <w:r w:rsidR="00827010">
                        <w:rPr>
                          <w:color w:val="000000" w:themeColor="text1"/>
                        </w:rPr>
                        <w:t>are</w:t>
                      </w:r>
                      <w:r w:rsidR="002D1474">
                        <w:rPr>
                          <w:color w:val="000000" w:themeColor="text1"/>
                        </w:rPr>
                        <w:t xml:space="preserve"> the guidelines for how the program should run. The following questions should then assess a) the fidelity with which those components were implemented, and b) how necessary participants felt those components were to the intended impact. </w:t>
                      </w:r>
                    </w:p>
                    <w:p w14:paraId="4B3480A4" w14:textId="77777777" w:rsidR="00AC5AE6" w:rsidRPr="00F335D6" w:rsidRDefault="00EC5A33" w:rsidP="002F37E3">
                      <w:pPr>
                        <w:rPr>
                          <w:i/>
                          <w:color w:val="000000" w:themeColor="text1"/>
                        </w:rPr>
                      </w:pPr>
                      <w:r w:rsidRPr="00F335D6">
                        <w:rPr>
                          <w:i/>
                          <w:color w:val="000000" w:themeColor="text1"/>
                        </w:rPr>
                        <w:t xml:space="preserve"> The sample questions below specifically ask about instructional coaching for professional development. The general question types, however, should apply to most district initiatives.  You may choose to substitute the italicized portion of the question for </w:t>
                      </w:r>
                      <w:r w:rsidR="00F558A1" w:rsidRPr="00F335D6">
                        <w:rPr>
                          <w:i/>
                          <w:color w:val="000000" w:themeColor="text1"/>
                        </w:rPr>
                        <w:t>terminology pertaining to the</w:t>
                      </w:r>
                      <w:r w:rsidRPr="00F335D6">
                        <w:rPr>
                          <w:i/>
                          <w:color w:val="000000" w:themeColor="text1"/>
                        </w:rPr>
                        <w:t xml:space="preserve"> program you wish to evaluate.  The questions currently offer answer options based </w:t>
                      </w:r>
                      <w:r w:rsidR="00F558A1" w:rsidRPr="00F335D6">
                        <w:rPr>
                          <w:i/>
                          <w:color w:val="000000" w:themeColor="text1"/>
                        </w:rPr>
                        <w:t xml:space="preserve">on </w:t>
                      </w:r>
                      <w:r w:rsidRPr="00F335D6">
                        <w:rPr>
                          <w:i/>
                          <w:color w:val="000000" w:themeColor="text1"/>
                        </w:rPr>
                        <w:t>key components</w:t>
                      </w:r>
                      <w:r w:rsidR="00F558A1" w:rsidRPr="00F335D6">
                        <w:rPr>
                          <w:i/>
                          <w:color w:val="000000" w:themeColor="text1"/>
                        </w:rPr>
                        <w:t xml:space="preserve"> that</w:t>
                      </w:r>
                      <w:r w:rsidRPr="00F335D6">
                        <w:rPr>
                          <w:i/>
                          <w:color w:val="000000" w:themeColor="text1"/>
                        </w:rPr>
                        <w:t xml:space="preserve"> will make instructional coaching successful.</w:t>
                      </w:r>
                    </w:p>
                  </w:txbxContent>
                </v:textbox>
              </v:rect>
            </w:pict>
          </mc:Fallback>
        </mc:AlternateContent>
      </w:r>
      <w:r w:rsidR="00CC3B8D">
        <w:t xml:space="preserve">3. </w:t>
      </w:r>
      <w:r>
        <w:t>Program Implementation</w:t>
      </w:r>
    </w:p>
    <w:p w14:paraId="70001734" w14:textId="77777777" w:rsidR="00A73A40" w:rsidRDefault="00A73A40" w:rsidP="00A73A40"/>
    <w:p w14:paraId="2F68F417" w14:textId="77777777" w:rsidR="00EC5A33" w:rsidRDefault="00EC5A33" w:rsidP="00F17BEF">
      <w:pPr>
        <w:pStyle w:val="ListParagraph"/>
        <w:ind w:left="1440"/>
      </w:pPr>
    </w:p>
    <w:p w14:paraId="2EC37F1A" w14:textId="77777777" w:rsidR="00EC5A33" w:rsidRDefault="00EC5A33" w:rsidP="00F17BEF">
      <w:pPr>
        <w:pStyle w:val="ListParagraph"/>
        <w:ind w:left="1440"/>
      </w:pPr>
    </w:p>
    <w:p w14:paraId="1CEFDCE4" w14:textId="77777777" w:rsidR="00EC5A33" w:rsidRDefault="00EC5A33" w:rsidP="00F17BEF">
      <w:pPr>
        <w:pStyle w:val="ListParagraph"/>
        <w:ind w:left="1440"/>
      </w:pPr>
    </w:p>
    <w:p w14:paraId="38F9E581" w14:textId="77777777" w:rsidR="00EC5A33" w:rsidRDefault="00EC5A33" w:rsidP="00F17BEF">
      <w:pPr>
        <w:pStyle w:val="ListParagraph"/>
        <w:ind w:left="1440"/>
      </w:pPr>
    </w:p>
    <w:p w14:paraId="505A206D" w14:textId="77777777" w:rsidR="00EC5A33" w:rsidRDefault="00F558A1" w:rsidP="00F558A1">
      <w:pPr>
        <w:pStyle w:val="ListParagraph"/>
        <w:ind w:left="0"/>
      </w:pPr>
      <w:r>
        <w:t xml:space="preserve">How often did you </w:t>
      </w:r>
      <w:r>
        <w:rPr>
          <w:i/>
        </w:rPr>
        <w:t>meet with your coach and/or have contact with the coach in your classroom</w:t>
      </w:r>
      <w:r>
        <w:t>?</w:t>
      </w:r>
    </w:p>
    <w:p w14:paraId="2C9AD8BB" w14:textId="77777777" w:rsidR="00F558A1" w:rsidRDefault="00F558A1" w:rsidP="00443A1B">
      <w:pPr>
        <w:pStyle w:val="ListParagraph"/>
        <w:numPr>
          <w:ilvl w:val="0"/>
          <w:numId w:val="14"/>
        </w:numPr>
      </w:pPr>
      <w:r>
        <w:t>Daily</w:t>
      </w:r>
    </w:p>
    <w:p w14:paraId="4B793D53" w14:textId="77777777" w:rsidR="00F558A1" w:rsidRDefault="00F558A1" w:rsidP="00443A1B">
      <w:pPr>
        <w:pStyle w:val="ListParagraph"/>
        <w:numPr>
          <w:ilvl w:val="0"/>
          <w:numId w:val="14"/>
        </w:numPr>
      </w:pPr>
      <w:r>
        <w:t>3-4 times per week</w:t>
      </w:r>
    </w:p>
    <w:p w14:paraId="53F17761" w14:textId="77777777" w:rsidR="00D66212" w:rsidRDefault="00D66212" w:rsidP="00D66212">
      <w:pPr>
        <w:pStyle w:val="ListParagraph"/>
      </w:pPr>
    </w:p>
    <w:p w14:paraId="05326642" w14:textId="717DA604" w:rsidR="00F558A1" w:rsidRDefault="00F558A1" w:rsidP="00443A1B">
      <w:pPr>
        <w:pStyle w:val="ListParagraph"/>
        <w:numPr>
          <w:ilvl w:val="0"/>
          <w:numId w:val="14"/>
        </w:numPr>
      </w:pPr>
      <w:r>
        <w:t>Twice per week</w:t>
      </w:r>
    </w:p>
    <w:p w14:paraId="7989A1ED" w14:textId="77777777" w:rsidR="00F558A1" w:rsidRDefault="00F558A1" w:rsidP="00443A1B">
      <w:pPr>
        <w:pStyle w:val="ListParagraph"/>
        <w:numPr>
          <w:ilvl w:val="0"/>
          <w:numId w:val="14"/>
        </w:numPr>
      </w:pPr>
      <w:r>
        <w:t>Once per week</w:t>
      </w:r>
    </w:p>
    <w:p w14:paraId="30160AE4" w14:textId="77777777" w:rsidR="00F558A1" w:rsidRDefault="00F558A1" w:rsidP="00443A1B">
      <w:pPr>
        <w:pStyle w:val="ListParagraph"/>
        <w:numPr>
          <w:ilvl w:val="0"/>
          <w:numId w:val="14"/>
        </w:numPr>
      </w:pPr>
      <w:r>
        <w:t>Every other week</w:t>
      </w:r>
    </w:p>
    <w:p w14:paraId="58ACA82A" w14:textId="77777777" w:rsidR="00F558A1" w:rsidRDefault="00F558A1" w:rsidP="00443A1B">
      <w:pPr>
        <w:pStyle w:val="ListParagraph"/>
        <w:numPr>
          <w:ilvl w:val="0"/>
          <w:numId w:val="14"/>
        </w:numPr>
      </w:pPr>
      <w:r>
        <w:t>Less than every other week</w:t>
      </w:r>
    </w:p>
    <w:p w14:paraId="72BC3D34" w14:textId="77777777" w:rsidR="00F558A1" w:rsidRPr="002F69C5" w:rsidRDefault="00F558A1" w:rsidP="00F558A1">
      <w:pPr>
        <w:spacing w:after="0"/>
        <w:rPr>
          <w:b/>
        </w:rPr>
      </w:pPr>
      <w:r>
        <w:t xml:space="preserve">Please </w:t>
      </w:r>
      <w:r w:rsidR="007F2779">
        <w:t xml:space="preserve">respond with a “yes” or “no” to the following </w:t>
      </w:r>
      <w:r w:rsidR="007334FA">
        <w:t>statements relating to the</w:t>
      </w:r>
      <w:r w:rsidR="007F2779">
        <w:t xml:space="preserve"> implementation </w:t>
      </w:r>
      <w:r w:rsidR="007334FA">
        <w:t>of</w:t>
      </w:r>
      <w:r w:rsidR="007F2779">
        <w:t xml:space="preserve"> </w:t>
      </w:r>
      <w:r>
        <w:rPr>
          <w:i/>
        </w:rPr>
        <w:t xml:space="preserve">instructional coaching </w:t>
      </w:r>
      <w:r w:rsidR="002F69C5" w:rsidRPr="002F69C5">
        <w:rPr>
          <w:b/>
        </w:rPr>
        <w:t xml:space="preserve">(answer options are the program’s </w:t>
      </w:r>
      <w:r w:rsidR="002F69C5" w:rsidRPr="00FC642B">
        <w:rPr>
          <w:b/>
          <w:u w:val="single"/>
        </w:rPr>
        <w:t>implementation</w:t>
      </w:r>
      <w:r w:rsidR="002F69C5" w:rsidRPr="002F69C5">
        <w:rPr>
          <w:b/>
        </w:rPr>
        <w:t xml:space="preserve"> </w:t>
      </w:r>
      <w:r w:rsidR="00F335D6">
        <w:rPr>
          <w:b/>
        </w:rPr>
        <w:t>components</w:t>
      </w:r>
      <w:r w:rsidR="002F69C5" w:rsidRPr="002F69C5">
        <w:rPr>
          <w:b/>
        </w:rPr>
        <w:t>)</w:t>
      </w:r>
    </w:p>
    <w:p w14:paraId="3A84EDF3" w14:textId="77777777" w:rsidR="00EC1F0A" w:rsidRDefault="00F558A1" w:rsidP="00443A1B">
      <w:pPr>
        <w:pStyle w:val="ListParagraph"/>
        <w:numPr>
          <w:ilvl w:val="0"/>
          <w:numId w:val="15"/>
        </w:numPr>
      </w:pPr>
      <w:r>
        <w:t>The coach completes a formative assessment at the outset of the cycle to identify my strengths and areas for improvement</w:t>
      </w:r>
    </w:p>
    <w:p w14:paraId="18A95913" w14:textId="77777777" w:rsidR="00EC1F0A" w:rsidRPr="00A57092" w:rsidRDefault="00EC1F0A" w:rsidP="00443A1B">
      <w:pPr>
        <w:pStyle w:val="ListParagraph"/>
        <w:numPr>
          <w:ilvl w:val="0"/>
          <w:numId w:val="15"/>
        </w:numPr>
      </w:pPr>
      <w:r>
        <w:t xml:space="preserve">The coach and I met in the first week </w:t>
      </w:r>
      <w:r w:rsidRPr="00A57092">
        <w:t xml:space="preserve">to </w:t>
      </w:r>
      <w:r>
        <w:t>craft and document</w:t>
      </w:r>
      <w:r w:rsidRPr="00A57092">
        <w:t xml:space="preserve"> </w:t>
      </w:r>
      <w:r>
        <w:t xml:space="preserve">a detailed </w:t>
      </w:r>
      <w:r w:rsidRPr="00A57092">
        <w:t xml:space="preserve">coaching plan </w:t>
      </w:r>
    </w:p>
    <w:p w14:paraId="33CAE08E" w14:textId="77777777" w:rsidR="00EC1F0A" w:rsidRPr="00A57092" w:rsidRDefault="00EC1F0A" w:rsidP="00443A1B">
      <w:pPr>
        <w:pStyle w:val="ListParagraph"/>
        <w:numPr>
          <w:ilvl w:val="0"/>
          <w:numId w:val="15"/>
        </w:numPr>
      </w:pPr>
      <w:r w:rsidRPr="00A57092">
        <w:t xml:space="preserve">I received sufficient </w:t>
      </w:r>
      <w:r w:rsidR="002F69C5">
        <w:t xml:space="preserve">and regular </w:t>
      </w:r>
      <w:r w:rsidRPr="00A57092">
        <w:t xml:space="preserve">support from my coach </w:t>
      </w:r>
    </w:p>
    <w:p w14:paraId="09157956" w14:textId="77777777" w:rsidR="00EC1F0A" w:rsidRPr="00A57092" w:rsidRDefault="00EC1F0A" w:rsidP="00443A1B">
      <w:pPr>
        <w:pStyle w:val="ListParagraph"/>
        <w:numPr>
          <w:ilvl w:val="0"/>
          <w:numId w:val="15"/>
        </w:numPr>
      </w:pPr>
      <w:r w:rsidRPr="00A57092">
        <w:t xml:space="preserve">At the end of the </w:t>
      </w:r>
      <w:r>
        <w:t>year</w:t>
      </w:r>
      <w:r w:rsidRPr="00A57092">
        <w:t>, the coach and I met to reflect on the experience</w:t>
      </w:r>
    </w:p>
    <w:p w14:paraId="17DC923D" w14:textId="77777777" w:rsidR="00EC1F0A" w:rsidRDefault="00EC1F0A" w:rsidP="00443A1B">
      <w:pPr>
        <w:pStyle w:val="ListParagraph"/>
        <w:numPr>
          <w:ilvl w:val="0"/>
          <w:numId w:val="15"/>
        </w:numPr>
      </w:pPr>
      <w:r w:rsidRPr="00A57092">
        <w:t xml:space="preserve">At the end of the </w:t>
      </w:r>
      <w:r>
        <w:t>year</w:t>
      </w:r>
      <w:r w:rsidRPr="00A57092">
        <w:t>, the coach and I worked together to develop a plan for continued learning</w:t>
      </w:r>
    </w:p>
    <w:p w14:paraId="03E2F845" w14:textId="77777777" w:rsidR="005F4FDB" w:rsidRPr="002F69C5" w:rsidRDefault="005F4FDB" w:rsidP="002F69C5">
      <w:pPr>
        <w:spacing w:after="0"/>
        <w:rPr>
          <w:b/>
        </w:rPr>
      </w:pPr>
      <w:r>
        <w:t xml:space="preserve">On a scale of 1 to 7, how important are the following components to achieve the desired impact of </w:t>
      </w:r>
      <w:r>
        <w:rPr>
          <w:i/>
        </w:rPr>
        <w:t>instructional coaching</w:t>
      </w:r>
      <w:r>
        <w:t xml:space="preserve">? Please rate the following on a scale of 1-7 where 1=”Not </w:t>
      </w:r>
      <w:r w:rsidR="002D1474">
        <w:t xml:space="preserve">at all </w:t>
      </w:r>
      <w:r>
        <w:t>important” and 7=”Extremely important/essential”</w:t>
      </w:r>
      <w:r w:rsidR="002F69C5">
        <w:t xml:space="preserve"> </w:t>
      </w:r>
      <w:r w:rsidR="002F69C5" w:rsidRPr="002F69C5">
        <w:rPr>
          <w:b/>
        </w:rPr>
        <w:t xml:space="preserve">(answer options are the program’s </w:t>
      </w:r>
      <w:r w:rsidR="002F69C5" w:rsidRPr="00FC642B">
        <w:rPr>
          <w:b/>
          <w:u w:val="single"/>
        </w:rPr>
        <w:t>implementation</w:t>
      </w:r>
      <w:r w:rsidR="002F69C5" w:rsidRPr="002F69C5">
        <w:rPr>
          <w:b/>
        </w:rPr>
        <w:t xml:space="preserve"> </w:t>
      </w:r>
      <w:r w:rsidR="00F335D6">
        <w:rPr>
          <w:b/>
        </w:rPr>
        <w:t>components</w:t>
      </w:r>
      <w:r w:rsidR="002F69C5" w:rsidRPr="002F69C5">
        <w:rPr>
          <w:b/>
        </w:rPr>
        <w:t>)</w:t>
      </w:r>
    </w:p>
    <w:p w14:paraId="355B14D5" w14:textId="77777777" w:rsidR="002F69C5" w:rsidRDefault="002F69C5" w:rsidP="002F69C5">
      <w:pPr>
        <w:pStyle w:val="ListParagraph"/>
        <w:numPr>
          <w:ilvl w:val="0"/>
          <w:numId w:val="15"/>
        </w:numPr>
      </w:pPr>
      <w:r>
        <w:t>The coach completes a formative assessment at the outset of the cycle to identify my strengths and areas for improvement</w:t>
      </w:r>
    </w:p>
    <w:p w14:paraId="023AF7D7" w14:textId="77777777" w:rsidR="002F69C5" w:rsidRPr="00A57092" w:rsidRDefault="002F69C5" w:rsidP="002F69C5">
      <w:pPr>
        <w:pStyle w:val="ListParagraph"/>
        <w:numPr>
          <w:ilvl w:val="0"/>
          <w:numId w:val="15"/>
        </w:numPr>
      </w:pPr>
      <w:r>
        <w:t xml:space="preserve">The coach and I met in the first week </w:t>
      </w:r>
      <w:r w:rsidRPr="00A57092">
        <w:t xml:space="preserve">to </w:t>
      </w:r>
      <w:r>
        <w:t>craft and document</w:t>
      </w:r>
      <w:r w:rsidRPr="00A57092">
        <w:t xml:space="preserve"> </w:t>
      </w:r>
      <w:r>
        <w:t xml:space="preserve">a detailed </w:t>
      </w:r>
      <w:r w:rsidRPr="00A57092">
        <w:t xml:space="preserve">coaching plan </w:t>
      </w:r>
    </w:p>
    <w:p w14:paraId="2B429905" w14:textId="77777777" w:rsidR="002F69C5" w:rsidRPr="00A57092" w:rsidRDefault="002F69C5" w:rsidP="002F69C5">
      <w:pPr>
        <w:pStyle w:val="ListParagraph"/>
        <w:numPr>
          <w:ilvl w:val="0"/>
          <w:numId w:val="15"/>
        </w:numPr>
      </w:pPr>
      <w:r>
        <w:t>S</w:t>
      </w:r>
      <w:r w:rsidRPr="00A57092">
        <w:t xml:space="preserve">ufficient </w:t>
      </w:r>
      <w:r>
        <w:t xml:space="preserve">and regular </w:t>
      </w:r>
      <w:r w:rsidRPr="00A57092">
        <w:t xml:space="preserve">support from my coach </w:t>
      </w:r>
    </w:p>
    <w:p w14:paraId="34F52B36" w14:textId="77777777" w:rsidR="002F69C5" w:rsidRPr="00A57092" w:rsidRDefault="002F69C5" w:rsidP="002F69C5">
      <w:pPr>
        <w:pStyle w:val="ListParagraph"/>
        <w:numPr>
          <w:ilvl w:val="0"/>
          <w:numId w:val="15"/>
        </w:numPr>
      </w:pPr>
      <w:r w:rsidRPr="00A57092">
        <w:t xml:space="preserve">At the end of the </w:t>
      </w:r>
      <w:r>
        <w:t>year</w:t>
      </w:r>
      <w:r w:rsidRPr="00A57092">
        <w:t>, the coach and I met to reflect on the experience</w:t>
      </w:r>
    </w:p>
    <w:p w14:paraId="3C8791A8" w14:textId="77777777" w:rsidR="002F69C5" w:rsidRDefault="002F69C5" w:rsidP="002F69C5">
      <w:pPr>
        <w:pStyle w:val="ListParagraph"/>
        <w:numPr>
          <w:ilvl w:val="0"/>
          <w:numId w:val="15"/>
        </w:numPr>
      </w:pPr>
      <w:r w:rsidRPr="00A57092">
        <w:t xml:space="preserve">At the end of the </w:t>
      </w:r>
      <w:r>
        <w:t>year</w:t>
      </w:r>
      <w:r w:rsidRPr="00A57092">
        <w:t>, the coach and I worked together to develop a plan for continued learning</w:t>
      </w:r>
    </w:p>
    <w:p w14:paraId="37EBA81B" w14:textId="77777777" w:rsidR="002F69C5" w:rsidRDefault="002F69C5" w:rsidP="002F69C5">
      <w:r>
        <w:t xml:space="preserve">Was </w:t>
      </w:r>
      <w:r w:rsidRPr="00A57092">
        <w:t>the feedback that you received</w:t>
      </w:r>
      <w:r>
        <w:t xml:space="preserve"> during </w:t>
      </w:r>
      <w:r w:rsidRPr="002F69C5">
        <w:rPr>
          <w:i/>
        </w:rPr>
        <w:t>the instructional coaching process</w:t>
      </w:r>
      <w:r>
        <w:t xml:space="preserve"> </w:t>
      </w:r>
      <w:r w:rsidRPr="00814D83">
        <w:t>reinforced by the support/professional development that you received through other channels</w:t>
      </w:r>
      <w:r>
        <w:t>? Please rate on a scale of 1-7 where 1=”Feedback was not reinforced” and 7=”Feedback was reinforced very well”</w:t>
      </w:r>
    </w:p>
    <w:p w14:paraId="669CF7FC" w14:textId="77777777" w:rsidR="00EC5A33" w:rsidRDefault="005F4FDB" w:rsidP="005F4FDB">
      <w:r>
        <w:t xml:space="preserve">How prepared do you feel today to participate in </w:t>
      </w:r>
      <w:r>
        <w:rPr>
          <w:i/>
        </w:rPr>
        <w:t>the instructional coaching model</w:t>
      </w:r>
      <w:r>
        <w:t>? Please rate on a scale of 1-7 where 1-“Not prepared at all” and 7=”Completely prepared”</w:t>
      </w:r>
    </w:p>
    <w:p w14:paraId="2EE27922" w14:textId="77777777" w:rsidR="00F178F1" w:rsidRPr="00A57092" w:rsidRDefault="00A73A40" w:rsidP="005B09DC">
      <w:pPr>
        <w:pStyle w:val="SectionHeader"/>
      </w:pPr>
      <w:r>
        <w:rPr>
          <w:noProof/>
        </w:rPr>
        <w:lastRenderedPageBreak/>
        <mc:AlternateContent>
          <mc:Choice Requires="wps">
            <w:drawing>
              <wp:anchor distT="0" distB="0" distL="114300" distR="114300" simplePos="0" relativeHeight="251665408" behindDoc="0" locked="0" layoutInCell="1" allowOverlap="1" wp14:anchorId="6551DF84" wp14:editId="10F8A638">
                <wp:simplePos x="0" y="0"/>
                <wp:positionH relativeFrom="column">
                  <wp:posOffset>-60385</wp:posOffset>
                </wp:positionH>
                <wp:positionV relativeFrom="paragraph">
                  <wp:posOffset>344194</wp:posOffset>
                </wp:positionV>
                <wp:extent cx="6060440" cy="1354347"/>
                <wp:effectExtent l="0" t="0" r="16510" b="17780"/>
                <wp:wrapNone/>
                <wp:docPr id="5" name="Rectangle 5"/>
                <wp:cNvGraphicFramePr/>
                <a:graphic xmlns:a="http://schemas.openxmlformats.org/drawingml/2006/main">
                  <a:graphicData uri="http://schemas.microsoft.com/office/word/2010/wordprocessingShape">
                    <wps:wsp>
                      <wps:cNvSpPr/>
                      <wps:spPr>
                        <a:xfrm>
                          <a:off x="0" y="0"/>
                          <a:ext cx="6060440" cy="1354347"/>
                        </a:xfrm>
                        <a:prstGeom prst="rect">
                          <a:avLst/>
                        </a:prstGeom>
                        <a:solidFill>
                          <a:schemeClr val="accent1">
                            <a:lumMod val="20000"/>
                            <a:lumOff val="80000"/>
                          </a:schemeClr>
                        </a:solidFill>
                        <a:ln w="952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D570F5" w14:textId="77777777" w:rsidR="002D1474" w:rsidRDefault="005F4FDB" w:rsidP="003024FF">
                            <w:pPr>
                              <w:rPr>
                                <w:color w:val="000000" w:themeColor="text1"/>
                              </w:rPr>
                            </w:pPr>
                            <w:r>
                              <w:rPr>
                                <w:color w:val="000000" w:themeColor="text1"/>
                              </w:rPr>
                              <w:t>In this section, respondents are ask</w:t>
                            </w:r>
                            <w:r w:rsidR="002F69C5">
                              <w:rPr>
                                <w:color w:val="000000" w:themeColor="text1"/>
                              </w:rPr>
                              <w:t xml:space="preserve">ed to evaluate their experience with </w:t>
                            </w:r>
                            <w:r>
                              <w:rPr>
                                <w:color w:val="000000" w:themeColor="text1"/>
                              </w:rPr>
                              <w:t xml:space="preserve">the </w:t>
                            </w:r>
                            <w:r w:rsidR="002F69C5">
                              <w:rPr>
                                <w:color w:val="000000" w:themeColor="text1"/>
                              </w:rPr>
                              <w:t xml:space="preserve">targeted </w:t>
                            </w:r>
                            <w:r>
                              <w:rPr>
                                <w:color w:val="000000" w:themeColor="text1"/>
                              </w:rPr>
                              <w:t>program</w:t>
                            </w:r>
                            <w:r w:rsidR="002D1474">
                              <w:rPr>
                                <w:color w:val="000000" w:themeColor="text1"/>
                              </w:rPr>
                              <w:t xml:space="preserve"> against the intended impact goals</w:t>
                            </w:r>
                            <w:r>
                              <w:rPr>
                                <w:color w:val="000000" w:themeColor="text1"/>
                              </w:rPr>
                              <w:t xml:space="preserve">. </w:t>
                            </w:r>
                          </w:p>
                          <w:p w14:paraId="1B5B3AB4" w14:textId="77777777" w:rsidR="003024FF" w:rsidRPr="007F2779" w:rsidRDefault="003024FF" w:rsidP="003024FF">
                            <w:pPr>
                              <w:rPr>
                                <w:i/>
                                <w:color w:val="000000" w:themeColor="text1"/>
                              </w:rPr>
                            </w:pPr>
                            <w:r w:rsidRPr="007F2779">
                              <w:rPr>
                                <w:i/>
                                <w:color w:val="000000" w:themeColor="text1"/>
                              </w:rPr>
                              <w:t>The sample questions below specifically ask about instructional coaching for professional development. The general question types, however, should apply to most district initiatives.  You may choose to substitute the italicized portion of the question for terminology pertaining to the program you wish to evaluate.  The questions currently offer answer options based on impact goals of instructional coaching.</w:t>
                            </w:r>
                          </w:p>
                          <w:p w14:paraId="15E7BAC0" w14:textId="77777777" w:rsidR="005F4FDB" w:rsidRPr="005F4FDB" w:rsidRDefault="005F4FDB" w:rsidP="005F4FDB">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51DF84" id="Rectangle 5" o:spid="_x0000_s1030" style="position:absolute;left:0;text-align:left;margin-left:-4.75pt;margin-top:27.1pt;width:477.2pt;height:106.6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" fillcolor="#dbe5f1 [660]" strokecolor="gray [1629]">
                <v:textbox>
                  <w:txbxContent>
                    <w:p w14:paraId="54D570F5" w14:textId="77777777" w:rsidR="002D1474" w:rsidRDefault="005F4FDB" w:rsidP="003024FF">
                      <w:pPr>
                        <w:rPr>
                          <w:color w:val="000000" w:themeColor="text1"/>
                        </w:rPr>
                      </w:pPr>
                      <w:r>
                        <w:rPr>
                          <w:color w:val="000000" w:themeColor="text1"/>
                        </w:rPr>
                        <w:t>In this section, respondents are ask</w:t>
                      </w:r>
                      <w:r w:rsidR="002F69C5">
                        <w:rPr>
                          <w:color w:val="000000" w:themeColor="text1"/>
                        </w:rPr>
                        <w:t xml:space="preserve">ed to evaluate their experience with </w:t>
                      </w:r>
                      <w:r>
                        <w:rPr>
                          <w:color w:val="000000" w:themeColor="text1"/>
                        </w:rPr>
                        <w:t xml:space="preserve">the </w:t>
                      </w:r>
                      <w:r w:rsidR="002F69C5">
                        <w:rPr>
                          <w:color w:val="000000" w:themeColor="text1"/>
                        </w:rPr>
                        <w:t xml:space="preserve">targeted </w:t>
                      </w:r>
                      <w:r>
                        <w:rPr>
                          <w:color w:val="000000" w:themeColor="text1"/>
                        </w:rPr>
                        <w:t>program</w:t>
                      </w:r>
                      <w:r w:rsidR="002D1474">
                        <w:rPr>
                          <w:color w:val="000000" w:themeColor="text1"/>
                        </w:rPr>
                        <w:t xml:space="preserve"> against the intended impact goals</w:t>
                      </w:r>
                      <w:r>
                        <w:rPr>
                          <w:color w:val="000000" w:themeColor="text1"/>
                        </w:rPr>
                        <w:t xml:space="preserve">. </w:t>
                      </w:r>
                    </w:p>
                    <w:p w14:paraId="1B5B3AB4" w14:textId="77777777" w:rsidR="003024FF" w:rsidRPr="007F2779" w:rsidRDefault="003024FF" w:rsidP="003024FF">
                      <w:pPr>
                        <w:rPr>
                          <w:i/>
                          <w:color w:val="000000" w:themeColor="text1"/>
                        </w:rPr>
                      </w:pPr>
                      <w:r w:rsidRPr="007F2779">
                        <w:rPr>
                          <w:i/>
                          <w:color w:val="000000" w:themeColor="text1"/>
                        </w:rPr>
                        <w:t>The sample questions below specifically ask about instructional coaching for professional development. The general question types, however, should apply to most district initiatives.  You may choose to substitute the italicized portion of the question for terminology pertaining to the program you wish to evaluate.  The questions currently offer answer options based on impact goals of instructional coaching.</w:t>
                      </w:r>
                    </w:p>
                    <w:p w14:paraId="15E7BAC0" w14:textId="77777777" w:rsidR="005F4FDB" w:rsidRPr="005F4FDB" w:rsidRDefault="005F4FDB" w:rsidP="005F4FDB">
                      <w:pPr>
                        <w:rPr>
                          <w:color w:val="000000" w:themeColor="text1"/>
                        </w:rPr>
                      </w:pPr>
                    </w:p>
                  </w:txbxContent>
                </v:textbox>
              </v:rect>
            </w:pict>
          </mc:Fallback>
        </mc:AlternateContent>
      </w:r>
      <w:r w:rsidR="00CC3B8D">
        <w:t xml:space="preserve">4. </w:t>
      </w:r>
      <w:r>
        <w:t>Program Evaluation</w:t>
      </w:r>
    </w:p>
    <w:p w14:paraId="414DC71F" w14:textId="77777777" w:rsidR="00CE0DA3" w:rsidRDefault="00CE0DA3" w:rsidP="00A73A40"/>
    <w:p w14:paraId="5FDCCBD3" w14:textId="77777777" w:rsidR="00A73A40" w:rsidRDefault="00A73A40" w:rsidP="00A73A40"/>
    <w:p w14:paraId="34843625" w14:textId="77777777" w:rsidR="00A73A40" w:rsidRPr="008D48D4" w:rsidRDefault="00A73A40" w:rsidP="00A73A40"/>
    <w:p w14:paraId="4F1DF0C6" w14:textId="77777777" w:rsidR="003024FF" w:rsidRDefault="003024FF" w:rsidP="00592DDA">
      <w:pPr>
        <w:ind w:left="360"/>
      </w:pPr>
    </w:p>
    <w:p w14:paraId="4AAAB2C5" w14:textId="77777777" w:rsidR="00814D83" w:rsidRDefault="00814D83" w:rsidP="0064364B">
      <w:pPr>
        <w:spacing w:after="0"/>
      </w:pPr>
    </w:p>
    <w:p w14:paraId="11991D6A" w14:textId="77777777" w:rsidR="003024FF" w:rsidRPr="0064364B" w:rsidRDefault="003024FF" w:rsidP="0064364B">
      <w:pPr>
        <w:spacing w:after="0"/>
        <w:rPr>
          <w:b/>
        </w:rPr>
      </w:pPr>
      <w:r>
        <w:t>Please rate the following statements</w:t>
      </w:r>
      <w:r w:rsidRPr="00A57092">
        <w:t xml:space="preserve"> </w:t>
      </w:r>
      <w:r>
        <w:t>on a scale of 1-7</w:t>
      </w:r>
      <w:r w:rsidRPr="00A57092">
        <w:t xml:space="preserve"> on the following measures where 1=”Strongly Disagree” and 7=”Strongly Agree”.  The </w:t>
      </w:r>
      <w:r w:rsidR="002F69C5">
        <w:rPr>
          <w:i/>
        </w:rPr>
        <w:t xml:space="preserve">instructional coaching </w:t>
      </w:r>
      <w:r w:rsidRPr="00A57092">
        <w:t>that I participated in:</w:t>
      </w:r>
      <w:r w:rsidR="002F69C5">
        <w:t xml:space="preserve"> </w:t>
      </w:r>
      <w:r w:rsidR="0064364B" w:rsidRPr="002F69C5">
        <w:rPr>
          <w:b/>
        </w:rPr>
        <w:t>(answer options are the program’s</w:t>
      </w:r>
      <w:r w:rsidR="00E7280C">
        <w:rPr>
          <w:b/>
          <w:u w:val="single"/>
        </w:rPr>
        <w:t xml:space="preserve"> </w:t>
      </w:r>
      <w:r w:rsidR="0064364B" w:rsidRPr="00E7280C">
        <w:rPr>
          <w:b/>
          <w:u w:val="single"/>
        </w:rPr>
        <w:t>goals</w:t>
      </w:r>
      <w:r w:rsidR="0064364B" w:rsidRPr="002F69C5">
        <w:rPr>
          <w:b/>
        </w:rPr>
        <w:t>)</w:t>
      </w:r>
    </w:p>
    <w:p w14:paraId="3A0A29EC" w14:textId="77777777" w:rsidR="003024FF" w:rsidRDefault="003024FF" w:rsidP="00443A1B">
      <w:pPr>
        <w:pStyle w:val="ListParagraph"/>
        <w:numPr>
          <w:ilvl w:val="0"/>
          <w:numId w:val="17"/>
        </w:numPr>
        <w:tabs>
          <w:tab w:val="left" w:pos="720"/>
        </w:tabs>
        <w:ind w:left="720"/>
      </w:pPr>
      <w:r>
        <w:t>Supported me in developing better classroom management skills</w:t>
      </w:r>
    </w:p>
    <w:p w14:paraId="32F72857" w14:textId="77777777" w:rsidR="003024FF" w:rsidRPr="00B704F5" w:rsidRDefault="003024FF" w:rsidP="00443A1B">
      <w:pPr>
        <w:pStyle w:val="ListParagraph"/>
        <w:numPr>
          <w:ilvl w:val="0"/>
          <w:numId w:val="17"/>
        </w:numPr>
        <w:ind w:left="720"/>
      </w:pPr>
      <w:r>
        <w:t>Increased and improved</w:t>
      </w:r>
      <w:r w:rsidRPr="00B704F5">
        <w:t xml:space="preserve"> my use of student data when planning instruction</w:t>
      </w:r>
    </w:p>
    <w:p w14:paraId="4ED350C5" w14:textId="77777777" w:rsidR="003024FF" w:rsidRDefault="003024FF" w:rsidP="00443A1B">
      <w:pPr>
        <w:pStyle w:val="ListParagraph"/>
        <w:numPr>
          <w:ilvl w:val="0"/>
          <w:numId w:val="17"/>
        </w:numPr>
        <w:tabs>
          <w:tab w:val="left" w:pos="720"/>
        </w:tabs>
        <w:ind w:left="720"/>
      </w:pPr>
      <w:r w:rsidRPr="00B704F5">
        <w:t xml:space="preserve">Helped me to better </w:t>
      </w:r>
      <w:r>
        <w:t>differentiate</w:t>
      </w:r>
      <w:r w:rsidRPr="00B704F5">
        <w:t xml:space="preserve"> </w:t>
      </w:r>
      <w:r>
        <w:t xml:space="preserve">instruction </w:t>
      </w:r>
    </w:p>
    <w:p w14:paraId="1BCE7421" w14:textId="77777777" w:rsidR="003024FF" w:rsidRDefault="003024FF" w:rsidP="00443A1B">
      <w:pPr>
        <w:pStyle w:val="ListParagraph"/>
        <w:numPr>
          <w:ilvl w:val="0"/>
          <w:numId w:val="17"/>
        </w:numPr>
        <w:tabs>
          <w:tab w:val="left" w:pos="720"/>
        </w:tabs>
        <w:ind w:left="720"/>
      </w:pPr>
      <w:r>
        <w:t>Helped me to deepen my expertise of the content I was delivering</w:t>
      </w:r>
    </w:p>
    <w:p w14:paraId="5A49D24E" w14:textId="77777777" w:rsidR="003024FF" w:rsidRDefault="003024FF" w:rsidP="00443A1B">
      <w:pPr>
        <w:pStyle w:val="ListParagraph"/>
        <w:numPr>
          <w:ilvl w:val="0"/>
          <w:numId w:val="17"/>
        </w:numPr>
        <w:tabs>
          <w:tab w:val="left" w:pos="720"/>
        </w:tabs>
        <w:ind w:left="720"/>
      </w:pPr>
      <w:r>
        <w:t>Provided me with new instructional strategies to use in the classroom</w:t>
      </w:r>
    </w:p>
    <w:p w14:paraId="5D15DCA4" w14:textId="77777777" w:rsidR="003024FF" w:rsidRDefault="00A10611" w:rsidP="003024FF">
      <w:pPr>
        <w:tabs>
          <w:tab w:val="left" w:pos="720"/>
        </w:tabs>
      </w:pPr>
      <w:r>
        <w:t xml:space="preserve">Was </w:t>
      </w:r>
      <w:r>
        <w:rPr>
          <w:i/>
        </w:rPr>
        <w:t xml:space="preserve">instructional coaching </w:t>
      </w:r>
      <w:r>
        <w:t>more effective than other forms of professional development you have received?</w:t>
      </w:r>
    </w:p>
    <w:p w14:paraId="2ABE6568" w14:textId="77777777" w:rsidR="00A10611" w:rsidRPr="004F2356" w:rsidRDefault="00A10611" w:rsidP="004F2356">
      <w:pPr>
        <w:spacing w:after="0"/>
        <w:rPr>
          <w:b/>
        </w:rPr>
      </w:pPr>
      <w:r>
        <w:t xml:space="preserve">(If yes) What made the </w:t>
      </w:r>
      <w:r>
        <w:rPr>
          <w:i/>
        </w:rPr>
        <w:t xml:space="preserve">instructional coaching </w:t>
      </w:r>
      <w:r>
        <w:t>more effective than other professional development experiences you have had? Please rank in order of more important to least important.</w:t>
      </w:r>
      <w:r w:rsidR="004F2356" w:rsidRPr="004F2356">
        <w:rPr>
          <w:b/>
        </w:rPr>
        <w:t xml:space="preserve"> </w:t>
      </w:r>
      <w:r w:rsidR="004F2356" w:rsidRPr="002F69C5">
        <w:rPr>
          <w:b/>
        </w:rPr>
        <w:t>(</w:t>
      </w:r>
      <w:r w:rsidR="00612B59" w:rsidRPr="002F69C5">
        <w:rPr>
          <w:b/>
        </w:rPr>
        <w:t>Answer</w:t>
      </w:r>
      <w:r w:rsidR="004F2356" w:rsidRPr="002F69C5">
        <w:rPr>
          <w:b/>
        </w:rPr>
        <w:t xml:space="preserve"> options are the program’s </w:t>
      </w:r>
      <w:r w:rsidR="004F2356" w:rsidRPr="00FC642B">
        <w:rPr>
          <w:b/>
          <w:u w:val="single"/>
        </w:rPr>
        <w:t>implementation</w:t>
      </w:r>
      <w:r w:rsidR="004F2356" w:rsidRPr="002F69C5">
        <w:rPr>
          <w:b/>
        </w:rPr>
        <w:t xml:space="preserve"> </w:t>
      </w:r>
      <w:r w:rsidR="001D66FD">
        <w:rPr>
          <w:b/>
        </w:rPr>
        <w:t>components</w:t>
      </w:r>
      <w:r w:rsidR="004F2356" w:rsidRPr="002F69C5">
        <w:rPr>
          <w:b/>
        </w:rPr>
        <w:t>)</w:t>
      </w:r>
    </w:p>
    <w:p w14:paraId="65451AD9" w14:textId="77777777" w:rsidR="004F2356" w:rsidRDefault="004F2356" w:rsidP="004F2356">
      <w:pPr>
        <w:pStyle w:val="ListParagraph"/>
        <w:numPr>
          <w:ilvl w:val="0"/>
          <w:numId w:val="15"/>
        </w:numPr>
      </w:pPr>
      <w:r>
        <w:t>The coach completes a formative assessment at the outset of the cycle to identify my strengths and areas for improvement</w:t>
      </w:r>
    </w:p>
    <w:p w14:paraId="2723EF65" w14:textId="77777777" w:rsidR="004F2356" w:rsidRPr="00A57092" w:rsidRDefault="004F2356" w:rsidP="004F2356">
      <w:pPr>
        <w:pStyle w:val="ListParagraph"/>
        <w:numPr>
          <w:ilvl w:val="0"/>
          <w:numId w:val="15"/>
        </w:numPr>
      </w:pPr>
      <w:r>
        <w:t xml:space="preserve">The coach and I met in the first week </w:t>
      </w:r>
      <w:r w:rsidRPr="00A57092">
        <w:t xml:space="preserve">to </w:t>
      </w:r>
      <w:r>
        <w:t>craft and document</w:t>
      </w:r>
      <w:r w:rsidRPr="00A57092">
        <w:t xml:space="preserve"> </w:t>
      </w:r>
      <w:r>
        <w:t xml:space="preserve">a detailed </w:t>
      </w:r>
      <w:r w:rsidRPr="00A57092">
        <w:t xml:space="preserve">coaching plan </w:t>
      </w:r>
    </w:p>
    <w:p w14:paraId="28A3B322" w14:textId="77777777" w:rsidR="004F2356" w:rsidRPr="00A57092" w:rsidRDefault="004F2356" w:rsidP="004F2356">
      <w:pPr>
        <w:pStyle w:val="ListParagraph"/>
        <w:numPr>
          <w:ilvl w:val="0"/>
          <w:numId w:val="15"/>
        </w:numPr>
      </w:pPr>
      <w:r>
        <w:t>S</w:t>
      </w:r>
      <w:r w:rsidRPr="00A57092">
        <w:t xml:space="preserve">ufficient </w:t>
      </w:r>
      <w:r>
        <w:t xml:space="preserve">and regular </w:t>
      </w:r>
      <w:r w:rsidRPr="00A57092">
        <w:t xml:space="preserve">support from my coach </w:t>
      </w:r>
    </w:p>
    <w:p w14:paraId="2B1BF718" w14:textId="77777777" w:rsidR="004F2356" w:rsidRPr="00A57092" w:rsidRDefault="004F2356" w:rsidP="004F2356">
      <w:pPr>
        <w:pStyle w:val="ListParagraph"/>
        <w:numPr>
          <w:ilvl w:val="0"/>
          <w:numId w:val="15"/>
        </w:numPr>
      </w:pPr>
      <w:r w:rsidRPr="00A57092">
        <w:t xml:space="preserve">At the end of the </w:t>
      </w:r>
      <w:r>
        <w:t>year</w:t>
      </w:r>
      <w:r w:rsidRPr="00A57092">
        <w:t>, the coach and I met to reflect on the experience</w:t>
      </w:r>
    </w:p>
    <w:p w14:paraId="6AE32217" w14:textId="77777777" w:rsidR="004F2356" w:rsidRDefault="004F2356" w:rsidP="004F2356">
      <w:pPr>
        <w:pStyle w:val="ListParagraph"/>
        <w:numPr>
          <w:ilvl w:val="0"/>
          <w:numId w:val="15"/>
        </w:numPr>
      </w:pPr>
      <w:r w:rsidRPr="00A57092">
        <w:t xml:space="preserve">At the end of the </w:t>
      </w:r>
      <w:r>
        <w:t>year</w:t>
      </w:r>
      <w:r w:rsidRPr="00A57092">
        <w:t>, the coach and I worked together to develop a plan for continued learning</w:t>
      </w:r>
    </w:p>
    <w:p w14:paraId="269FCC69" w14:textId="77777777" w:rsidR="00814D83" w:rsidRDefault="00814D83" w:rsidP="00A10611">
      <w:pPr>
        <w:tabs>
          <w:tab w:val="left" w:pos="720"/>
        </w:tabs>
      </w:pPr>
      <w:r w:rsidRPr="00814D83">
        <w:rPr>
          <w:b/>
        </w:rPr>
        <w:t xml:space="preserve">(Pick and choose from the following four questions based on their applicability to the intended impact of the targeted program) </w:t>
      </w:r>
    </w:p>
    <w:p w14:paraId="5B719BF4" w14:textId="77777777" w:rsidR="00A10611" w:rsidRDefault="00A10611" w:rsidP="00A10611">
      <w:pPr>
        <w:tabs>
          <w:tab w:val="left" w:pos="720"/>
        </w:tabs>
      </w:pPr>
      <w:r>
        <w:t xml:space="preserve">Please rate the quality (on average) of the feedback that you received during </w:t>
      </w:r>
      <w:r>
        <w:rPr>
          <w:i/>
        </w:rPr>
        <w:t xml:space="preserve">instructional coaching </w:t>
      </w:r>
      <w:r>
        <w:t>on a scale of 1-7, where 1=”Low quality” and 7=”High quality”</w:t>
      </w:r>
    </w:p>
    <w:p w14:paraId="3078C83E" w14:textId="77777777" w:rsidR="00A10611" w:rsidRDefault="00A10611" w:rsidP="00A10611">
      <w:pPr>
        <w:tabs>
          <w:tab w:val="left" w:pos="720"/>
        </w:tabs>
      </w:pPr>
      <w:r>
        <w:t xml:space="preserve">Please rate the impact of </w:t>
      </w:r>
      <w:r>
        <w:rPr>
          <w:i/>
        </w:rPr>
        <w:t xml:space="preserve">instructional coaching </w:t>
      </w:r>
      <w:r>
        <w:t xml:space="preserve">on your </w:t>
      </w:r>
      <w:r w:rsidRPr="00814D83">
        <w:rPr>
          <w:u w:val="single"/>
        </w:rPr>
        <w:t>professional growth</w:t>
      </w:r>
      <w:r>
        <w:t xml:space="preserve"> last year on a scale of 1-7, where 1=”Low impact” and 7=”Significant impact”</w:t>
      </w:r>
    </w:p>
    <w:p w14:paraId="24A6BBE1" w14:textId="77777777" w:rsidR="00A10611" w:rsidRDefault="00A10611" w:rsidP="00A10611">
      <w:pPr>
        <w:tabs>
          <w:tab w:val="left" w:pos="720"/>
        </w:tabs>
      </w:pPr>
      <w:r>
        <w:t xml:space="preserve">Please rate the impact of </w:t>
      </w:r>
      <w:r>
        <w:rPr>
          <w:i/>
        </w:rPr>
        <w:t xml:space="preserve">instructional coaching </w:t>
      </w:r>
      <w:r>
        <w:t xml:space="preserve">on </w:t>
      </w:r>
      <w:r w:rsidRPr="00814D83">
        <w:rPr>
          <w:u w:val="single"/>
        </w:rPr>
        <w:t>student learning</w:t>
      </w:r>
      <w:r>
        <w:t xml:space="preserve"> at your school/in your classroom on a scale of 1-7, where 1=”Low impact” and 7=”Significant impact”</w:t>
      </w:r>
    </w:p>
    <w:p w14:paraId="2B8279E9" w14:textId="77777777" w:rsidR="00A10611" w:rsidRDefault="00A10611" w:rsidP="00A10611">
      <w:pPr>
        <w:tabs>
          <w:tab w:val="left" w:pos="720"/>
        </w:tabs>
      </w:pPr>
      <w:r>
        <w:t xml:space="preserve">Please rate the impact of </w:t>
      </w:r>
      <w:r>
        <w:rPr>
          <w:i/>
        </w:rPr>
        <w:t xml:space="preserve">instructional coaching </w:t>
      </w:r>
      <w:r>
        <w:t xml:space="preserve">on </w:t>
      </w:r>
      <w:r w:rsidRPr="00814D83">
        <w:rPr>
          <w:u w:val="single"/>
        </w:rPr>
        <w:t>teacher effectiveness</w:t>
      </w:r>
      <w:r>
        <w:t xml:space="preserve"> at your school on a scale of 1-7, where 1=”Low impact” and 7=”Significant impact”</w:t>
      </w:r>
    </w:p>
    <w:p w14:paraId="478BAAF3" w14:textId="77777777" w:rsidR="00A10611" w:rsidRPr="002F69C5" w:rsidRDefault="00443A1B" w:rsidP="002F69C5">
      <w:pPr>
        <w:spacing w:after="0"/>
        <w:rPr>
          <w:b/>
        </w:rPr>
      </w:pPr>
      <w:r>
        <w:lastRenderedPageBreak/>
        <w:t xml:space="preserve">Please rate the impact of each of the following aspects of </w:t>
      </w:r>
      <w:r>
        <w:rPr>
          <w:i/>
        </w:rPr>
        <w:t xml:space="preserve">instructional coaching </w:t>
      </w:r>
      <w:r>
        <w:t>on your teaching practice on a scale of 1-7 where 1=”No impact” and 7=”Significant impact”</w:t>
      </w:r>
      <w:r w:rsidR="002F69C5" w:rsidRPr="002F69C5">
        <w:rPr>
          <w:i/>
        </w:rPr>
        <w:t xml:space="preserve"> </w:t>
      </w:r>
      <w:r w:rsidR="002F69C5" w:rsidRPr="002F69C5">
        <w:rPr>
          <w:b/>
        </w:rPr>
        <w:t xml:space="preserve">(answer options are the program’s </w:t>
      </w:r>
      <w:r w:rsidR="002F69C5" w:rsidRPr="00FC642B">
        <w:rPr>
          <w:b/>
          <w:u w:val="single"/>
        </w:rPr>
        <w:t>implementation</w:t>
      </w:r>
      <w:r w:rsidR="002F69C5" w:rsidRPr="002F69C5">
        <w:rPr>
          <w:b/>
        </w:rPr>
        <w:t xml:space="preserve"> </w:t>
      </w:r>
      <w:r w:rsidR="001D66FD">
        <w:rPr>
          <w:b/>
        </w:rPr>
        <w:t>components</w:t>
      </w:r>
      <w:r w:rsidR="002F69C5" w:rsidRPr="002F69C5">
        <w:rPr>
          <w:b/>
        </w:rPr>
        <w:t>)</w:t>
      </w:r>
    </w:p>
    <w:p w14:paraId="5429F4CF" w14:textId="77777777" w:rsidR="002F69C5" w:rsidRDefault="002F69C5" w:rsidP="002F69C5">
      <w:pPr>
        <w:pStyle w:val="ListParagraph"/>
        <w:numPr>
          <w:ilvl w:val="0"/>
          <w:numId w:val="15"/>
        </w:numPr>
      </w:pPr>
      <w:r>
        <w:t>The coach completes a formative assessment at the outset of the cycle to identify my strengths and areas for improvement</w:t>
      </w:r>
    </w:p>
    <w:p w14:paraId="68A17C71" w14:textId="77777777" w:rsidR="002F69C5" w:rsidRPr="00A57092" w:rsidRDefault="002F69C5" w:rsidP="002F69C5">
      <w:pPr>
        <w:pStyle w:val="ListParagraph"/>
        <w:numPr>
          <w:ilvl w:val="0"/>
          <w:numId w:val="15"/>
        </w:numPr>
      </w:pPr>
      <w:r>
        <w:t xml:space="preserve">The coach and I met in the first week </w:t>
      </w:r>
      <w:r w:rsidRPr="00A57092">
        <w:t xml:space="preserve">to </w:t>
      </w:r>
      <w:r>
        <w:t>craft and document</w:t>
      </w:r>
      <w:r w:rsidRPr="00A57092">
        <w:t xml:space="preserve"> </w:t>
      </w:r>
      <w:r>
        <w:t xml:space="preserve">a detailed </w:t>
      </w:r>
      <w:r w:rsidRPr="00A57092">
        <w:t xml:space="preserve">coaching plan </w:t>
      </w:r>
    </w:p>
    <w:p w14:paraId="162FF3B0" w14:textId="77777777" w:rsidR="002F69C5" w:rsidRPr="00A57092" w:rsidRDefault="002F69C5" w:rsidP="002F69C5">
      <w:pPr>
        <w:pStyle w:val="ListParagraph"/>
        <w:numPr>
          <w:ilvl w:val="0"/>
          <w:numId w:val="15"/>
        </w:numPr>
      </w:pPr>
      <w:r>
        <w:t>S</w:t>
      </w:r>
      <w:r w:rsidRPr="00A57092">
        <w:t xml:space="preserve">ufficient </w:t>
      </w:r>
      <w:r>
        <w:t xml:space="preserve">and regular </w:t>
      </w:r>
      <w:r w:rsidRPr="00A57092">
        <w:t xml:space="preserve">support from my coach </w:t>
      </w:r>
    </w:p>
    <w:p w14:paraId="48A46B59" w14:textId="77777777" w:rsidR="002F69C5" w:rsidRPr="00A57092" w:rsidRDefault="002F69C5" w:rsidP="002F69C5">
      <w:pPr>
        <w:pStyle w:val="ListParagraph"/>
        <w:numPr>
          <w:ilvl w:val="0"/>
          <w:numId w:val="15"/>
        </w:numPr>
      </w:pPr>
      <w:r w:rsidRPr="00A57092">
        <w:t xml:space="preserve">At the end of the </w:t>
      </w:r>
      <w:r>
        <w:t>year</w:t>
      </w:r>
      <w:r w:rsidRPr="00A57092">
        <w:t>, the coach and I met to reflect on the experience</w:t>
      </w:r>
    </w:p>
    <w:p w14:paraId="66B708F3" w14:textId="77777777" w:rsidR="002F69C5" w:rsidRDefault="002F69C5" w:rsidP="002F69C5">
      <w:pPr>
        <w:pStyle w:val="ListParagraph"/>
        <w:numPr>
          <w:ilvl w:val="0"/>
          <w:numId w:val="15"/>
        </w:numPr>
      </w:pPr>
      <w:r w:rsidRPr="00A57092">
        <w:t xml:space="preserve">At the end of the </w:t>
      </w:r>
      <w:r>
        <w:t>year</w:t>
      </w:r>
      <w:r w:rsidRPr="00A57092">
        <w:t>, the coach and I worked together to develop a plan for continued learning</w:t>
      </w:r>
    </w:p>
    <w:p w14:paraId="16DF4765" w14:textId="2D3E46FD" w:rsidR="00814D83" w:rsidRDefault="00B7734B" w:rsidP="00B7734B">
      <w:r>
        <w:t xml:space="preserve">How enthusiastic are you to participate in </w:t>
      </w:r>
      <w:r w:rsidRPr="00B7734B">
        <w:rPr>
          <w:i/>
        </w:rPr>
        <w:t>instructional coaching</w:t>
      </w:r>
      <w:r>
        <w:rPr>
          <w:i/>
        </w:rPr>
        <w:t xml:space="preserve"> </w:t>
      </w:r>
      <w:r>
        <w:t>again in the future? Please rate on a scale of 1-7 where 1</w:t>
      </w:r>
      <w:proofErr w:type="gramStart"/>
      <w:r>
        <w:t>=”Not</w:t>
      </w:r>
      <w:proofErr w:type="gramEnd"/>
      <w:r>
        <w:t xml:space="preserve"> at all enthusiastic” and 7=”Extremely enthusiastic”</w:t>
      </w:r>
    </w:p>
    <w:p w14:paraId="4936278F" w14:textId="3D987603" w:rsidR="00D66212" w:rsidRDefault="00D66212">
      <w:r>
        <w:br w:type="page"/>
      </w:r>
    </w:p>
    <w:p w14:paraId="1CF41B7F" w14:textId="77777777" w:rsidR="00D66212" w:rsidRPr="00B704F5" w:rsidRDefault="00D66212" w:rsidP="00B7734B"/>
    <w:p w14:paraId="0EC29D80" w14:textId="77777777" w:rsidR="00404379" w:rsidRDefault="00404379" w:rsidP="00404379">
      <w:pPr>
        <w:pStyle w:val="SectionHeader"/>
      </w:pPr>
      <w:r>
        <w:rPr>
          <w:noProof/>
        </w:rPr>
        <mc:AlternateContent>
          <mc:Choice Requires="wps">
            <w:drawing>
              <wp:anchor distT="0" distB="0" distL="114300" distR="114300" simplePos="0" relativeHeight="251667456" behindDoc="0" locked="0" layoutInCell="1" allowOverlap="1" wp14:anchorId="2E0D6EF6" wp14:editId="5466AB2F">
                <wp:simplePos x="0" y="0"/>
                <wp:positionH relativeFrom="column">
                  <wp:posOffset>-60385</wp:posOffset>
                </wp:positionH>
                <wp:positionV relativeFrom="paragraph">
                  <wp:posOffset>355025</wp:posOffset>
                </wp:positionV>
                <wp:extent cx="6060558" cy="836762"/>
                <wp:effectExtent l="0" t="0" r="16510" b="20955"/>
                <wp:wrapNone/>
                <wp:docPr id="6" name="Rectangle 6"/>
                <wp:cNvGraphicFramePr/>
                <a:graphic xmlns:a="http://schemas.openxmlformats.org/drawingml/2006/main">
                  <a:graphicData uri="http://schemas.microsoft.com/office/word/2010/wordprocessingShape">
                    <wps:wsp>
                      <wps:cNvSpPr/>
                      <wps:spPr>
                        <a:xfrm>
                          <a:off x="0" y="0"/>
                          <a:ext cx="6060558" cy="836762"/>
                        </a:xfrm>
                        <a:prstGeom prst="rect">
                          <a:avLst/>
                        </a:prstGeom>
                        <a:solidFill>
                          <a:schemeClr val="accent1">
                            <a:lumMod val="20000"/>
                            <a:lumOff val="80000"/>
                          </a:schemeClr>
                        </a:solidFill>
                        <a:ln w="952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348F32" w14:textId="77777777" w:rsidR="00404379" w:rsidRPr="00AC5AE6" w:rsidRDefault="00404379" w:rsidP="00404379">
                            <w:pPr>
                              <w:rPr>
                                <w:color w:val="000000" w:themeColor="text1"/>
                                <w14:textOutline w14:w="9525" w14:cap="rnd" w14:cmpd="sng" w14:algn="ctr">
                                  <w14:solidFill>
                                    <w14:srgbClr w14:val="000000"/>
                                  </w14:solidFill>
                                  <w14:prstDash w14:val="solid"/>
                                  <w14:bevel/>
                                </w14:textOutline>
                              </w:rPr>
                            </w:pPr>
                            <w:r>
                              <w:rPr>
                                <w:color w:val="000000" w:themeColor="text1"/>
                              </w:rPr>
                              <w:t xml:space="preserve">We recommend soliciting suggestions from respondents at the end of the survey.  Districts can employ open ended questions to gain more in depth information about the program and </w:t>
                            </w:r>
                            <w:r w:rsidR="001D66FD">
                              <w:rPr>
                                <w:color w:val="000000" w:themeColor="text1"/>
                              </w:rPr>
                              <w:t xml:space="preserve">respondent </w:t>
                            </w:r>
                            <w:r>
                              <w:rPr>
                                <w:color w:val="000000" w:themeColor="text1"/>
                              </w:rPr>
                              <w:t xml:space="preserve">attitudes. </w:t>
                            </w:r>
                            <w:r w:rsidR="001D66FD">
                              <w:rPr>
                                <w:color w:val="000000" w:themeColor="text1"/>
                              </w:rPr>
                              <w:t>This portion will help districts identify potential improvements the current program and will help build support for the Smarter School Spending process and decisions.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0D6EF6" id="Rectangle 6" o:spid="_x0000_s1031" style="position:absolute;left:0;text-align:left;margin-left:-4.75pt;margin-top:27.95pt;width:477.2pt;height:65.9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" fillcolor="#dbe5f1 [660]" strokecolor="gray [1629]">
                <v:textbox>
                  <w:txbxContent>
                    <w:p w14:paraId="2D348F32" w14:textId="77777777" w:rsidR="00404379" w:rsidRPr="00AC5AE6" w:rsidRDefault="00404379" w:rsidP="00404379">
                      <w:pPr>
                        <w:rPr>
                          <w:color w:val="000000" w:themeColor="text1"/>
                          <w14:textOutline w14:w="9525" w14:cap="rnd" w14:cmpd="sng" w14:algn="ctr">
                            <w14:solidFill>
                              <w14:srgbClr w14:val="000000"/>
                            </w14:solidFill>
                            <w14:prstDash w14:val="solid"/>
                            <w14:bevel/>
                          </w14:textOutline>
                        </w:rPr>
                      </w:pPr>
                      <w:r>
                        <w:rPr>
                          <w:color w:val="000000" w:themeColor="text1"/>
                        </w:rPr>
                        <w:t xml:space="preserve">We recommend soliciting suggestions from respondents at the end of the survey.  Districts can employ open ended questions to gain more in depth information about the program and </w:t>
                      </w:r>
                      <w:r w:rsidR="001D66FD">
                        <w:rPr>
                          <w:color w:val="000000" w:themeColor="text1"/>
                        </w:rPr>
                        <w:t xml:space="preserve">respondent </w:t>
                      </w:r>
                      <w:r>
                        <w:rPr>
                          <w:color w:val="000000" w:themeColor="text1"/>
                        </w:rPr>
                        <w:t xml:space="preserve">attitudes. </w:t>
                      </w:r>
                      <w:r w:rsidR="001D66FD">
                        <w:rPr>
                          <w:color w:val="000000" w:themeColor="text1"/>
                        </w:rPr>
                        <w:t>This portion will help districts identify potential improvements the current program and will help build support for the Smarter School Spending process and decisions.</w:t>
                      </w:r>
                    </w:p>
                  </w:txbxContent>
                </v:textbox>
              </v:rect>
            </w:pict>
          </mc:Fallback>
        </mc:AlternateContent>
      </w:r>
      <w:r w:rsidR="00CC3B8D">
        <w:t xml:space="preserve">5. </w:t>
      </w:r>
      <w:r>
        <w:t>Program Recommendations</w:t>
      </w:r>
    </w:p>
    <w:p w14:paraId="5B20E6A1" w14:textId="77777777" w:rsidR="00404379" w:rsidRPr="00404379" w:rsidRDefault="00404379" w:rsidP="00404379"/>
    <w:p w14:paraId="183C91FF" w14:textId="77777777" w:rsidR="00404379" w:rsidRDefault="00404379" w:rsidP="00404379"/>
    <w:p w14:paraId="66B99F81" w14:textId="77777777" w:rsidR="001D66FD" w:rsidRDefault="001D66FD" w:rsidP="00404379"/>
    <w:p w14:paraId="7A28F6B8" w14:textId="77777777" w:rsidR="00404379" w:rsidRDefault="00404379" w:rsidP="00404379">
      <w:pPr>
        <w:tabs>
          <w:tab w:val="left" w:pos="1459"/>
        </w:tabs>
      </w:pPr>
      <w:r>
        <w:t xml:space="preserve">Would you participate in </w:t>
      </w:r>
      <w:r>
        <w:rPr>
          <w:i/>
        </w:rPr>
        <w:t>[insert program name here]</w:t>
      </w:r>
      <w:r>
        <w:t xml:space="preserve"> again?</w:t>
      </w:r>
    </w:p>
    <w:p w14:paraId="108DEF67" w14:textId="77777777" w:rsidR="00E7280C" w:rsidRDefault="00404379" w:rsidP="00E7280C">
      <w:r>
        <w:t xml:space="preserve">Would you recommend </w:t>
      </w:r>
      <w:r>
        <w:rPr>
          <w:i/>
        </w:rPr>
        <w:t xml:space="preserve">[insert program name here] </w:t>
      </w:r>
      <w:r>
        <w:t>to others?</w:t>
      </w:r>
      <w:r w:rsidR="001D66FD">
        <w:t xml:space="preserve"> (1 = would not recommend at all; 7 = strongly recommended)</w:t>
      </w:r>
    </w:p>
    <w:p w14:paraId="3025EDF4" w14:textId="77777777" w:rsidR="00404379" w:rsidRDefault="00404379" w:rsidP="00E7280C">
      <w:r>
        <w:t xml:space="preserve">What are your favorite aspects of </w:t>
      </w:r>
      <w:r>
        <w:rPr>
          <w:i/>
        </w:rPr>
        <w:t>[insert program name here]</w:t>
      </w:r>
      <w:r>
        <w:t>?</w:t>
      </w:r>
    </w:p>
    <w:p w14:paraId="3A267193" w14:textId="77777777" w:rsidR="00404379" w:rsidRDefault="00404379" w:rsidP="00404379">
      <w:pPr>
        <w:tabs>
          <w:tab w:val="left" w:pos="1459"/>
        </w:tabs>
      </w:pPr>
      <w:r>
        <w:t xml:space="preserve">What are your least favorite aspects of </w:t>
      </w:r>
      <w:r>
        <w:rPr>
          <w:i/>
        </w:rPr>
        <w:t>[insert program name here]</w:t>
      </w:r>
      <w:r>
        <w:t>?</w:t>
      </w:r>
    </w:p>
    <w:p w14:paraId="6FDFD643" w14:textId="77777777" w:rsidR="00E260C0" w:rsidRDefault="00E260C0" w:rsidP="00404379">
      <w:pPr>
        <w:tabs>
          <w:tab w:val="left" w:pos="1459"/>
        </w:tabs>
      </w:pPr>
      <w:r>
        <w:t xml:space="preserve">What is most effective/impactful about </w:t>
      </w:r>
      <w:r>
        <w:rPr>
          <w:i/>
        </w:rPr>
        <w:t>[insert program name here]</w:t>
      </w:r>
      <w:r>
        <w:t>?</w:t>
      </w:r>
    </w:p>
    <w:p w14:paraId="792BBB94" w14:textId="77777777" w:rsidR="00E260C0" w:rsidRDefault="00E260C0" w:rsidP="00404379">
      <w:pPr>
        <w:tabs>
          <w:tab w:val="left" w:pos="1459"/>
        </w:tabs>
      </w:pPr>
      <w:r>
        <w:t xml:space="preserve">What is least effective/impactful about </w:t>
      </w:r>
      <w:r>
        <w:rPr>
          <w:i/>
        </w:rPr>
        <w:t>[insert program name here]</w:t>
      </w:r>
      <w:r>
        <w:t>?</w:t>
      </w:r>
    </w:p>
    <w:p w14:paraId="1DC804B2" w14:textId="77777777" w:rsidR="00404379" w:rsidRDefault="00404379" w:rsidP="00404379">
      <w:pPr>
        <w:tabs>
          <w:tab w:val="left" w:pos="1459"/>
        </w:tabs>
      </w:pPr>
      <w:r>
        <w:t xml:space="preserve">What can be improved about </w:t>
      </w:r>
      <w:r>
        <w:rPr>
          <w:i/>
        </w:rPr>
        <w:t>[insert program name here]</w:t>
      </w:r>
      <w:r>
        <w:t xml:space="preserve">? </w:t>
      </w:r>
      <w:r>
        <w:tab/>
      </w:r>
    </w:p>
    <w:p w14:paraId="1D68D1BF" w14:textId="77777777" w:rsidR="00404379" w:rsidRPr="00404379" w:rsidRDefault="00404379" w:rsidP="00404379">
      <w:pPr>
        <w:tabs>
          <w:tab w:val="left" w:pos="1459"/>
        </w:tabs>
      </w:pPr>
      <w:r>
        <w:t>Would you prefer an alternative program that accomplishes similar goals? What would this program be?</w:t>
      </w:r>
    </w:p>
    <w:sectPr w:rsidR="00404379" w:rsidRPr="00404379" w:rsidSect="00612B59">
      <w:footerReference w:type="default" r:id="rId11"/>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14BD6" w14:textId="77777777" w:rsidR="00942566" w:rsidRDefault="00942566" w:rsidP="001E56EF">
      <w:pPr>
        <w:spacing w:after="0" w:line="240" w:lineRule="auto"/>
      </w:pPr>
      <w:r>
        <w:separator/>
      </w:r>
    </w:p>
  </w:endnote>
  <w:endnote w:type="continuationSeparator" w:id="0">
    <w:p w14:paraId="3E0F31F2" w14:textId="77777777" w:rsidR="00942566" w:rsidRDefault="00942566" w:rsidP="001E5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4110912"/>
      <w:docPartObj>
        <w:docPartGallery w:val="Page Numbers (Bottom of Page)"/>
        <w:docPartUnique/>
      </w:docPartObj>
    </w:sdtPr>
    <w:sdtEndPr>
      <w:rPr>
        <w:noProof/>
      </w:rPr>
    </w:sdtEndPr>
    <w:sdtContent>
      <w:p w14:paraId="050085A9" w14:textId="77777777" w:rsidR="00C51303" w:rsidRDefault="00C51303">
        <w:pPr>
          <w:pStyle w:val="Footer"/>
          <w:jc w:val="right"/>
        </w:pPr>
        <w:r>
          <w:fldChar w:fldCharType="begin"/>
        </w:r>
        <w:r>
          <w:instrText xml:space="preserve"> PAGE   \* MERGEFORMAT </w:instrText>
        </w:r>
        <w:r>
          <w:fldChar w:fldCharType="separate"/>
        </w:r>
        <w:r w:rsidR="00612B59">
          <w:rPr>
            <w:noProof/>
          </w:rPr>
          <w:t>1</w:t>
        </w:r>
        <w:r>
          <w:rPr>
            <w:noProof/>
          </w:rPr>
          <w:fldChar w:fldCharType="end"/>
        </w:r>
      </w:p>
    </w:sdtContent>
  </w:sdt>
  <w:p w14:paraId="00144CDC" w14:textId="77777777" w:rsidR="00C51303" w:rsidRDefault="00C513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6E0E6" w14:textId="77777777" w:rsidR="00942566" w:rsidRDefault="00942566" w:rsidP="001E56EF">
      <w:pPr>
        <w:spacing w:after="0" w:line="240" w:lineRule="auto"/>
      </w:pPr>
      <w:r>
        <w:separator/>
      </w:r>
    </w:p>
  </w:footnote>
  <w:footnote w:type="continuationSeparator" w:id="0">
    <w:p w14:paraId="1D9C13EB" w14:textId="77777777" w:rsidR="00942566" w:rsidRDefault="00942566" w:rsidP="001E56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17DC"/>
    <w:multiLevelType w:val="hybridMultilevel"/>
    <w:tmpl w:val="EEF49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341E1"/>
    <w:multiLevelType w:val="hybridMultilevel"/>
    <w:tmpl w:val="344EE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F4AC4"/>
    <w:multiLevelType w:val="hybridMultilevel"/>
    <w:tmpl w:val="1C8C8928"/>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15:restartNumberingAfterBreak="0">
    <w:nsid w:val="0724167C"/>
    <w:multiLevelType w:val="hybridMultilevel"/>
    <w:tmpl w:val="75B05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CF4EBA"/>
    <w:multiLevelType w:val="hybridMultilevel"/>
    <w:tmpl w:val="DE98E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AD3C8A"/>
    <w:multiLevelType w:val="hybridMultilevel"/>
    <w:tmpl w:val="8C062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EA0BF6"/>
    <w:multiLevelType w:val="multilevel"/>
    <w:tmpl w:val="0409001D"/>
    <w:numStyleLink w:val="Singlepunch"/>
  </w:abstractNum>
  <w:abstractNum w:abstractNumId="7" w15:restartNumberingAfterBreak="0">
    <w:nsid w:val="17217B5F"/>
    <w:multiLevelType w:val="hybridMultilevel"/>
    <w:tmpl w:val="9AE6FD74"/>
    <w:lvl w:ilvl="0" w:tplc="50F4F04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4905C0"/>
    <w:multiLevelType w:val="hybridMultilevel"/>
    <w:tmpl w:val="841A3DEC"/>
    <w:lvl w:ilvl="0" w:tplc="8834A4A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947BDE"/>
    <w:multiLevelType w:val="hybridMultilevel"/>
    <w:tmpl w:val="8DE4D508"/>
    <w:lvl w:ilvl="0" w:tplc="6FDA649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F63186"/>
    <w:multiLevelType w:val="hybridMultilevel"/>
    <w:tmpl w:val="38F47A9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E544F3"/>
    <w:multiLevelType w:val="hybridMultilevel"/>
    <w:tmpl w:val="B5260A0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2" w15:restartNumberingAfterBreak="0">
    <w:nsid w:val="33841F88"/>
    <w:multiLevelType w:val="hybridMultilevel"/>
    <w:tmpl w:val="C9D80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4F2D4B"/>
    <w:multiLevelType w:val="hybridMultilevel"/>
    <w:tmpl w:val="C2CE0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2262CE"/>
    <w:multiLevelType w:val="hybridMultilevel"/>
    <w:tmpl w:val="82708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9A2869"/>
    <w:multiLevelType w:val="hybridMultilevel"/>
    <w:tmpl w:val="05D661D6"/>
    <w:lvl w:ilvl="0" w:tplc="EABCB5DE">
      <w:start w:val="1"/>
      <w:numFmt w:val="lowerLetter"/>
      <w:lvlText w:val="%1."/>
      <w:lvlJc w:val="left"/>
      <w:pPr>
        <w:ind w:left="360" w:hanging="360"/>
      </w:pPr>
      <w:rPr>
        <w:rFonts w:hint="default"/>
        <w:b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6" w15:restartNumberingAfterBreak="0">
    <w:nsid w:val="46492D7E"/>
    <w:multiLevelType w:val="hybridMultilevel"/>
    <w:tmpl w:val="DC0E8588"/>
    <w:lvl w:ilvl="0" w:tplc="7E16B62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783B94"/>
    <w:multiLevelType w:val="hybridMultilevel"/>
    <w:tmpl w:val="94C49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C9A643E"/>
    <w:multiLevelType w:val="hybridMultilevel"/>
    <w:tmpl w:val="B81EE8CA"/>
    <w:lvl w:ilvl="0" w:tplc="0658DF7E">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B46C97"/>
    <w:multiLevelType w:val="hybridMultilevel"/>
    <w:tmpl w:val="7264D1B8"/>
    <w:lvl w:ilvl="0" w:tplc="D23A7D6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CB6768"/>
    <w:multiLevelType w:val="hybridMultilevel"/>
    <w:tmpl w:val="B30A0E06"/>
    <w:lvl w:ilvl="0" w:tplc="86C01EB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DF2039"/>
    <w:multiLevelType w:val="hybridMultilevel"/>
    <w:tmpl w:val="DFF0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5C0070"/>
    <w:multiLevelType w:val="hybridMultilevel"/>
    <w:tmpl w:val="BA086188"/>
    <w:lvl w:ilvl="0" w:tplc="005E86E8">
      <w:start w:val="1"/>
      <w:numFmt w:val="decimal"/>
      <w:pStyle w:val="Question"/>
      <w:lvlText w:val="%1."/>
      <w:lvlJc w:val="left"/>
      <w:pPr>
        <w:ind w:left="63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6"/>
    <w:lvlOverride w:ilvl="0">
      <w:lvl w:ilvl="0">
        <w:start w:val="1"/>
        <w:numFmt w:val="bullet"/>
        <w:lvlText w:val=""/>
        <w:lvlJc w:val="left"/>
        <w:pPr>
          <w:ind w:left="360" w:hanging="360"/>
        </w:pPr>
        <w:rPr>
          <w:rFonts w:ascii="Wingdings" w:hAnsi="Wingdings" w:hint="default"/>
          <w:sz w:val="20"/>
          <w:szCs w:val="20"/>
        </w:rPr>
      </w:lvl>
    </w:lvlOverride>
  </w:num>
  <w:num w:numId="4">
    <w:abstractNumId w:val="19"/>
  </w:num>
  <w:num w:numId="5">
    <w:abstractNumId w:val="15"/>
  </w:num>
  <w:num w:numId="6">
    <w:abstractNumId w:val="21"/>
  </w:num>
  <w:num w:numId="7">
    <w:abstractNumId w:val="9"/>
  </w:num>
  <w:num w:numId="8">
    <w:abstractNumId w:val="20"/>
  </w:num>
  <w:num w:numId="9">
    <w:abstractNumId w:val="7"/>
  </w:num>
  <w:num w:numId="10">
    <w:abstractNumId w:val="8"/>
  </w:num>
  <w:num w:numId="11">
    <w:abstractNumId w:val="16"/>
  </w:num>
  <w:num w:numId="12">
    <w:abstractNumId w:val="1"/>
  </w:num>
  <w:num w:numId="13">
    <w:abstractNumId w:val="17"/>
  </w:num>
  <w:num w:numId="14">
    <w:abstractNumId w:val="12"/>
  </w:num>
  <w:num w:numId="15">
    <w:abstractNumId w:val="5"/>
  </w:num>
  <w:num w:numId="16">
    <w:abstractNumId w:val="11"/>
  </w:num>
  <w:num w:numId="17">
    <w:abstractNumId w:val="10"/>
  </w:num>
  <w:num w:numId="18">
    <w:abstractNumId w:val="14"/>
  </w:num>
  <w:num w:numId="19">
    <w:abstractNumId w:val="13"/>
  </w:num>
  <w:num w:numId="20">
    <w:abstractNumId w:val="0"/>
  </w:num>
  <w:num w:numId="21">
    <w:abstractNumId w:val="22"/>
  </w:num>
  <w:num w:numId="22">
    <w:abstractNumId w:val="4"/>
  </w:num>
  <w:num w:numId="23">
    <w:abstractNumId w:val="2"/>
  </w:num>
  <w:num w:numId="24">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EA0"/>
    <w:rsid w:val="00002E17"/>
    <w:rsid w:val="00005618"/>
    <w:rsid w:val="00017863"/>
    <w:rsid w:val="000453F5"/>
    <w:rsid w:val="00055AB1"/>
    <w:rsid w:val="00062A0F"/>
    <w:rsid w:val="00064F85"/>
    <w:rsid w:val="00073BE7"/>
    <w:rsid w:val="00073DC3"/>
    <w:rsid w:val="00074BBC"/>
    <w:rsid w:val="00077663"/>
    <w:rsid w:val="00080218"/>
    <w:rsid w:val="00084529"/>
    <w:rsid w:val="00094478"/>
    <w:rsid w:val="000A2975"/>
    <w:rsid w:val="000B0B2D"/>
    <w:rsid w:val="000B182A"/>
    <w:rsid w:val="000D1492"/>
    <w:rsid w:val="000E3EA3"/>
    <w:rsid w:val="000E455A"/>
    <w:rsid w:val="000F0238"/>
    <w:rsid w:val="000F6E12"/>
    <w:rsid w:val="000F7B33"/>
    <w:rsid w:val="00100991"/>
    <w:rsid w:val="00103728"/>
    <w:rsid w:val="001042D8"/>
    <w:rsid w:val="001047BA"/>
    <w:rsid w:val="00104991"/>
    <w:rsid w:val="00113D25"/>
    <w:rsid w:val="001363A0"/>
    <w:rsid w:val="001544D8"/>
    <w:rsid w:val="001620DD"/>
    <w:rsid w:val="00165FAB"/>
    <w:rsid w:val="0017086D"/>
    <w:rsid w:val="00175AFE"/>
    <w:rsid w:val="00196557"/>
    <w:rsid w:val="001B1381"/>
    <w:rsid w:val="001B2D98"/>
    <w:rsid w:val="001B5F1E"/>
    <w:rsid w:val="001C22E7"/>
    <w:rsid w:val="001C243F"/>
    <w:rsid w:val="001D66FD"/>
    <w:rsid w:val="001D6D40"/>
    <w:rsid w:val="001D6D9E"/>
    <w:rsid w:val="001E2111"/>
    <w:rsid w:val="001E2EF6"/>
    <w:rsid w:val="001E56EF"/>
    <w:rsid w:val="00202469"/>
    <w:rsid w:val="002040C3"/>
    <w:rsid w:val="00213AF4"/>
    <w:rsid w:val="00224DF3"/>
    <w:rsid w:val="00243D28"/>
    <w:rsid w:val="00243E68"/>
    <w:rsid w:val="00254613"/>
    <w:rsid w:val="002713C1"/>
    <w:rsid w:val="00283737"/>
    <w:rsid w:val="00286A0D"/>
    <w:rsid w:val="00287E8C"/>
    <w:rsid w:val="002B1576"/>
    <w:rsid w:val="002B1763"/>
    <w:rsid w:val="002B4E5E"/>
    <w:rsid w:val="002B4F45"/>
    <w:rsid w:val="002B7880"/>
    <w:rsid w:val="002C0E22"/>
    <w:rsid w:val="002C1607"/>
    <w:rsid w:val="002C4E1B"/>
    <w:rsid w:val="002C7B19"/>
    <w:rsid w:val="002D0CC2"/>
    <w:rsid w:val="002D1474"/>
    <w:rsid w:val="002E2839"/>
    <w:rsid w:val="002E60B6"/>
    <w:rsid w:val="002E60FA"/>
    <w:rsid w:val="002F37E3"/>
    <w:rsid w:val="002F69C5"/>
    <w:rsid w:val="002F7916"/>
    <w:rsid w:val="003024FF"/>
    <w:rsid w:val="00323C9E"/>
    <w:rsid w:val="003246DD"/>
    <w:rsid w:val="003401E8"/>
    <w:rsid w:val="00342D5C"/>
    <w:rsid w:val="003614FC"/>
    <w:rsid w:val="0037647A"/>
    <w:rsid w:val="003917A1"/>
    <w:rsid w:val="00393B76"/>
    <w:rsid w:val="0039443E"/>
    <w:rsid w:val="003948C6"/>
    <w:rsid w:val="00397EC1"/>
    <w:rsid w:val="003C5735"/>
    <w:rsid w:val="003E4F51"/>
    <w:rsid w:val="003E54F0"/>
    <w:rsid w:val="003F3A97"/>
    <w:rsid w:val="00402573"/>
    <w:rsid w:val="00404379"/>
    <w:rsid w:val="00404E7C"/>
    <w:rsid w:val="0041379B"/>
    <w:rsid w:val="00413F17"/>
    <w:rsid w:val="00425F7A"/>
    <w:rsid w:val="0042618E"/>
    <w:rsid w:val="00440DCA"/>
    <w:rsid w:val="00443A1B"/>
    <w:rsid w:val="00443C03"/>
    <w:rsid w:val="00446FF3"/>
    <w:rsid w:val="00453F2B"/>
    <w:rsid w:val="00454814"/>
    <w:rsid w:val="0046002A"/>
    <w:rsid w:val="00465D8D"/>
    <w:rsid w:val="0047313A"/>
    <w:rsid w:val="00475439"/>
    <w:rsid w:val="004755EF"/>
    <w:rsid w:val="00483584"/>
    <w:rsid w:val="00484778"/>
    <w:rsid w:val="0049636C"/>
    <w:rsid w:val="004B4D15"/>
    <w:rsid w:val="004C75A3"/>
    <w:rsid w:val="004D3F4C"/>
    <w:rsid w:val="004E0746"/>
    <w:rsid w:val="004E17E2"/>
    <w:rsid w:val="004E270B"/>
    <w:rsid w:val="004E73EC"/>
    <w:rsid w:val="004F2356"/>
    <w:rsid w:val="004F2D64"/>
    <w:rsid w:val="0050181D"/>
    <w:rsid w:val="00504CBD"/>
    <w:rsid w:val="005051D2"/>
    <w:rsid w:val="0050681C"/>
    <w:rsid w:val="00506F22"/>
    <w:rsid w:val="005178A0"/>
    <w:rsid w:val="005201A8"/>
    <w:rsid w:val="005317B8"/>
    <w:rsid w:val="005432DC"/>
    <w:rsid w:val="00556CED"/>
    <w:rsid w:val="0055761D"/>
    <w:rsid w:val="005714BF"/>
    <w:rsid w:val="005734B2"/>
    <w:rsid w:val="00592DDA"/>
    <w:rsid w:val="00594AF9"/>
    <w:rsid w:val="005A4EC0"/>
    <w:rsid w:val="005B09DC"/>
    <w:rsid w:val="005B167B"/>
    <w:rsid w:val="005C272F"/>
    <w:rsid w:val="005F4FDB"/>
    <w:rsid w:val="00606106"/>
    <w:rsid w:val="0061049F"/>
    <w:rsid w:val="00610F12"/>
    <w:rsid w:val="00612B59"/>
    <w:rsid w:val="006219DB"/>
    <w:rsid w:val="00623DA0"/>
    <w:rsid w:val="00631947"/>
    <w:rsid w:val="00635A27"/>
    <w:rsid w:val="0064364B"/>
    <w:rsid w:val="0064478F"/>
    <w:rsid w:val="0065005F"/>
    <w:rsid w:val="00653889"/>
    <w:rsid w:val="0065424B"/>
    <w:rsid w:val="00671CE8"/>
    <w:rsid w:val="00685C9A"/>
    <w:rsid w:val="0069401F"/>
    <w:rsid w:val="00695D4D"/>
    <w:rsid w:val="006A4696"/>
    <w:rsid w:val="006A7658"/>
    <w:rsid w:val="006B3C8A"/>
    <w:rsid w:val="006C73E8"/>
    <w:rsid w:val="006D20CA"/>
    <w:rsid w:val="006D37F7"/>
    <w:rsid w:val="006D4299"/>
    <w:rsid w:val="006F5AB9"/>
    <w:rsid w:val="006F5C0E"/>
    <w:rsid w:val="00703C6D"/>
    <w:rsid w:val="00705547"/>
    <w:rsid w:val="00720233"/>
    <w:rsid w:val="00722272"/>
    <w:rsid w:val="00723DF7"/>
    <w:rsid w:val="00724850"/>
    <w:rsid w:val="007334FA"/>
    <w:rsid w:val="007428BC"/>
    <w:rsid w:val="00756AFD"/>
    <w:rsid w:val="007600B0"/>
    <w:rsid w:val="00761B17"/>
    <w:rsid w:val="00761B2A"/>
    <w:rsid w:val="00764951"/>
    <w:rsid w:val="007705FA"/>
    <w:rsid w:val="007765D6"/>
    <w:rsid w:val="00783914"/>
    <w:rsid w:val="00792969"/>
    <w:rsid w:val="00796239"/>
    <w:rsid w:val="007B16BB"/>
    <w:rsid w:val="007B3A8E"/>
    <w:rsid w:val="007D0C48"/>
    <w:rsid w:val="007D2E33"/>
    <w:rsid w:val="007D3A95"/>
    <w:rsid w:val="007D58D6"/>
    <w:rsid w:val="007D7BAB"/>
    <w:rsid w:val="007E09A1"/>
    <w:rsid w:val="007F2779"/>
    <w:rsid w:val="007F4E35"/>
    <w:rsid w:val="008062D1"/>
    <w:rsid w:val="00814D83"/>
    <w:rsid w:val="00820729"/>
    <w:rsid w:val="0082361A"/>
    <w:rsid w:val="00827010"/>
    <w:rsid w:val="00827261"/>
    <w:rsid w:val="00842FA1"/>
    <w:rsid w:val="00855126"/>
    <w:rsid w:val="00875633"/>
    <w:rsid w:val="008A019B"/>
    <w:rsid w:val="008A36EB"/>
    <w:rsid w:val="008D48D4"/>
    <w:rsid w:val="008F41B1"/>
    <w:rsid w:val="008F482B"/>
    <w:rsid w:val="008F5489"/>
    <w:rsid w:val="008F6F57"/>
    <w:rsid w:val="00902138"/>
    <w:rsid w:val="009176DB"/>
    <w:rsid w:val="0093332A"/>
    <w:rsid w:val="00936A91"/>
    <w:rsid w:val="00937668"/>
    <w:rsid w:val="0094002F"/>
    <w:rsid w:val="00942566"/>
    <w:rsid w:val="00945666"/>
    <w:rsid w:val="00962794"/>
    <w:rsid w:val="009633B2"/>
    <w:rsid w:val="009653D6"/>
    <w:rsid w:val="0097786A"/>
    <w:rsid w:val="00980A11"/>
    <w:rsid w:val="00994EC4"/>
    <w:rsid w:val="009A1004"/>
    <w:rsid w:val="009B1E19"/>
    <w:rsid w:val="009B2E19"/>
    <w:rsid w:val="009C3051"/>
    <w:rsid w:val="009D1924"/>
    <w:rsid w:val="009D21C0"/>
    <w:rsid w:val="009E0A0D"/>
    <w:rsid w:val="00A10611"/>
    <w:rsid w:val="00A1378D"/>
    <w:rsid w:val="00A14A72"/>
    <w:rsid w:val="00A34170"/>
    <w:rsid w:val="00A43E04"/>
    <w:rsid w:val="00A44E90"/>
    <w:rsid w:val="00A509DB"/>
    <w:rsid w:val="00A53151"/>
    <w:rsid w:val="00A54393"/>
    <w:rsid w:val="00A57092"/>
    <w:rsid w:val="00A60F2A"/>
    <w:rsid w:val="00A64DAD"/>
    <w:rsid w:val="00A73A40"/>
    <w:rsid w:val="00A7711F"/>
    <w:rsid w:val="00A811DB"/>
    <w:rsid w:val="00A852E7"/>
    <w:rsid w:val="00A93B5E"/>
    <w:rsid w:val="00AC5AE6"/>
    <w:rsid w:val="00AD34AA"/>
    <w:rsid w:val="00AE20E1"/>
    <w:rsid w:val="00AE4D2F"/>
    <w:rsid w:val="00AF16DE"/>
    <w:rsid w:val="00AF32BA"/>
    <w:rsid w:val="00AF4E8A"/>
    <w:rsid w:val="00B004A5"/>
    <w:rsid w:val="00B107CD"/>
    <w:rsid w:val="00B1133F"/>
    <w:rsid w:val="00B14BAC"/>
    <w:rsid w:val="00B30B9C"/>
    <w:rsid w:val="00B3540E"/>
    <w:rsid w:val="00B44A59"/>
    <w:rsid w:val="00B513F4"/>
    <w:rsid w:val="00B568F1"/>
    <w:rsid w:val="00B66C2E"/>
    <w:rsid w:val="00B704F5"/>
    <w:rsid w:val="00B71649"/>
    <w:rsid w:val="00B75698"/>
    <w:rsid w:val="00B7734B"/>
    <w:rsid w:val="00B9164B"/>
    <w:rsid w:val="00B92FF1"/>
    <w:rsid w:val="00BB4FAD"/>
    <w:rsid w:val="00BB50C5"/>
    <w:rsid w:val="00BC29F2"/>
    <w:rsid w:val="00BC49CF"/>
    <w:rsid w:val="00BC64B9"/>
    <w:rsid w:val="00BE1D8C"/>
    <w:rsid w:val="00BE28FC"/>
    <w:rsid w:val="00BE4B07"/>
    <w:rsid w:val="00BE5F1B"/>
    <w:rsid w:val="00BF13A6"/>
    <w:rsid w:val="00BF2214"/>
    <w:rsid w:val="00C10F4D"/>
    <w:rsid w:val="00C32C88"/>
    <w:rsid w:val="00C32E99"/>
    <w:rsid w:val="00C51303"/>
    <w:rsid w:val="00C563A1"/>
    <w:rsid w:val="00C56873"/>
    <w:rsid w:val="00C57091"/>
    <w:rsid w:val="00C6064C"/>
    <w:rsid w:val="00C65C67"/>
    <w:rsid w:val="00C719EA"/>
    <w:rsid w:val="00C769CA"/>
    <w:rsid w:val="00C77D64"/>
    <w:rsid w:val="00C934DC"/>
    <w:rsid w:val="00C952DE"/>
    <w:rsid w:val="00CA3BB9"/>
    <w:rsid w:val="00CB279C"/>
    <w:rsid w:val="00CC3B8D"/>
    <w:rsid w:val="00CE0DA3"/>
    <w:rsid w:val="00CE3BC8"/>
    <w:rsid w:val="00CE4F9F"/>
    <w:rsid w:val="00CE5CF9"/>
    <w:rsid w:val="00D0293F"/>
    <w:rsid w:val="00D11D0C"/>
    <w:rsid w:val="00D13267"/>
    <w:rsid w:val="00D23295"/>
    <w:rsid w:val="00D306E6"/>
    <w:rsid w:val="00D54C7E"/>
    <w:rsid w:val="00D55B26"/>
    <w:rsid w:val="00D66212"/>
    <w:rsid w:val="00D674AF"/>
    <w:rsid w:val="00D70DE0"/>
    <w:rsid w:val="00D73374"/>
    <w:rsid w:val="00D76BED"/>
    <w:rsid w:val="00D846CD"/>
    <w:rsid w:val="00D923DB"/>
    <w:rsid w:val="00D958A0"/>
    <w:rsid w:val="00DA4332"/>
    <w:rsid w:val="00DA7237"/>
    <w:rsid w:val="00DD4197"/>
    <w:rsid w:val="00DF1F33"/>
    <w:rsid w:val="00DF288C"/>
    <w:rsid w:val="00DF4F3D"/>
    <w:rsid w:val="00DF5518"/>
    <w:rsid w:val="00DF75FF"/>
    <w:rsid w:val="00E01910"/>
    <w:rsid w:val="00E06F23"/>
    <w:rsid w:val="00E260C0"/>
    <w:rsid w:val="00E46655"/>
    <w:rsid w:val="00E47EA0"/>
    <w:rsid w:val="00E562A4"/>
    <w:rsid w:val="00E7280C"/>
    <w:rsid w:val="00E72F7A"/>
    <w:rsid w:val="00E8097E"/>
    <w:rsid w:val="00E91111"/>
    <w:rsid w:val="00E92A94"/>
    <w:rsid w:val="00E965B7"/>
    <w:rsid w:val="00E965D8"/>
    <w:rsid w:val="00E9683B"/>
    <w:rsid w:val="00EA1E4C"/>
    <w:rsid w:val="00EA50D6"/>
    <w:rsid w:val="00EA513D"/>
    <w:rsid w:val="00EA7AD6"/>
    <w:rsid w:val="00EB5A4F"/>
    <w:rsid w:val="00EC1F0A"/>
    <w:rsid w:val="00EC5A33"/>
    <w:rsid w:val="00ED2A14"/>
    <w:rsid w:val="00EE6A94"/>
    <w:rsid w:val="00EF3147"/>
    <w:rsid w:val="00F00685"/>
    <w:rsid w:val="00F05B68"/>
    <w:rsid w:val="00F06664"/>
    <w:rsid w:val="00F178F1"/>
    <w:rsid w:val="00F17BEF"/>
    <w:rsid w:val="00F24EDB"/>
    <w:rsid w:val="00F301C2"/>
    <w:rsid w:val="00F30399"/>
    <w:rsid w:val="00F335D6"/>
    <w:rsid w:val="00F44E66"/>
    <w:rsid w:val="00F558A1"/>
    <w:rsid w:val="00F6479D"/>
    <w:rsid w:val="00F64ECA"/>
    <w:rsid w:val="00F66940"/>
    <w:rsid w:val="00F9447A"/>
    <w:rsid w:val="00FA1E2B"/>
    <w:rsid w:val="00FB313B"/>
    <w:rsid w:val="00FB627C"/>
    <w:rsid w:val="00FC642B"/>
    <w:rsid w:val="00FD6C1F"/>
    <w:rsid w:val="00FD6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263E9"/>
  <w15:docId w15:val="{FB194D20-7626-43CA-9EF8-B561263DB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7E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autoRedefine/>
    <w:rsid w:val="00E47EA0"/>
    <w:pPr>
      <w:numPr>
        <w:numId w:val="1"/>
      </w:numPr>
      <w:spacing w:before="240" w:after="60" w:line="240" w:lineRule="auto"/>
      <w:ind w:left="360"/>
      <w:outlineLvl w:val="7"/>
    </w:pPr>
    <w:rPr>
      <w:rFonts w:ascii="Arial" w:eastAsia="Times New Roman" w:hAnsi="Arial" w:cs="Times New Roman"/>
      <w:sz w:val="20"/>
    </w:rPr>
  </w:style>
  <w:style w:type="paragraph" w:customStyle="1" w:styleId="SectionHeader">
    <w:name w:val="Section Header"/>
    <w:basedOn w:val="Normal"/>
    <w:autoRedefine/>
    <w:rsid w:val="005B09DC"/>
    <w:pPr>
      <w:pBdr>
        <w:top w:val="single" w:sz="4" w:space="1" w:color="auto"/>
        <w:left w:val="single" w:sz="4" w:space="4" w:color="auto"/>
        <w:bottom w:val="single" w:sz="4" w:space="1" w:color="auto"/>
        <w:right w:val="single" w:sz="4" w:space="4" w:color="auto"/>
      </w:pBdr>
      <w:shd w:val="clear" w:color="auto" w:fill="D9D9D9" w:themeFill="background1" w:themeFillShade="D9"/>
      <w:jc w:val="center"/>
    </w:pPr>
    <w:rPr>
      <w:rFonts w:eastAsia="Times New Roman" w:cs="Times New Roman"/>
      <w:b/>
    </w:rPr>
  </w:style>
  <w:style w:type="character" w:styleId="Emphasis">
    <w:name w:val="Emphasis"/>
    <w:basedOn w:val="DefaultParagraphFont"/>
    <w:qFormat/>
    <w:rsid w:val="00E47EA0"/>
    <w:rPr>
      <w:i/>
      <w:iCs/>
    </w:rPr>
  </w:style>
  <w:style w:type="paragraph" w:styleId="Title">
    <w:name w:val="Title"/>
    <w:basedOn w:val="Normal"/>
    <w:next w:val="Normal"/>
    <w:link w:val="TitleChar"/>
    <w:uiPriority w:val="10"/>
    <w:qFormat/>
    <w:rsid w:val="00E47EA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47EA0"/>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E47EA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47EA0"/>
    <w:pPr>
      <w:ind w:left="720"/>
      <w:contextualSpacing/>
    </w:pPr>
  </w:style>
  <w:style w:type="paragraph" w:styleId="BalloonText">
    <w:name w:val="Balloon Text"/>
    <w:basedOn w:val="Normal"/>
    <w:link w:val="BalloonTextChar"/>
    <w:uiPriority w:val="99"/>
    <w:semiHidden/>
    <w:unhideWhenUsed/>
    <w:rsid w:val="005432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2DC"/>
    <w:rPr>
      <w:rFonts w:ascii="Tahoma" w:hAnsi="Tahoma" w:cs="Tahoma"/>
      <w:sz w:val="16"/>
      <w:szCs w:val="16"/>
    </w:rPr>
  </w:style>
  <w:style w:type="table" w:customStyle="1" w:styleId="QQuestionTable">
    <w:name w:val="QQuestionTable"/>
    <w:uiPriority w:val="99"/>
    <w:qFormat/>
    <w:rsid w:val="0041379B"/>
    <w:pPr>
      <w:spacing w:after="0" w:line="240" w:lineRule="auto"/>
      <w:jc w:val="center"/>
    </w:pPr>
    <w:rPr>
      <w:rFonts w:eastAsiaTheme="minorEastAsia"/>
      <w:sz w:val="20"/>
      <w:szCs w:val="20"/>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WhiteText">
    <w:name w:val="WhiteText"/>
    <w:next w:val="Normal"/>
    <w:rsid w:val="0041379B"/>
    <w:pPr>
      <w:spacing w:after="0" w:line="240" w:lineRule="auto"/>
    </w:pPr>
    <w:rPr>
      <w:rFonts w:eastAsiaTheme="minorEastAsia"/>
      <w:color w:val="FFFFFF" w:themeColor="background1"/>
    </w:rPr>
  </w:style>
  <w:style w:type="numbering" w:customStyle="1" w:styleId="Singlepunch">
    <w:name w:val="Single punch"/>
    <w:rsid w:val="0041379B"/>
    <w:pPr>
      <w:numPr>
        <w:numId w:val="2"/>
      </w:numPr>
    </w:pPr>
  </w:style>
  <w:style w:type="paragraph" w:styleId="Header">
    <w:name w:val="header"/>
    <w:basedOn w:val="Normal"/>
    <w:link w:val="HeaderChar"/>
    <w:uiPriority w:val="99"/>
    <w:unhideWhenUsed/>
    <w:rsid w:val="001E56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56EF"/>
  </w:style>
  <w:style w:type="paragraph" w:styleId="Footer">
    <w:name w:val="footer"/>
    <w:basedOn w:val="Normal"/>
    <w:link w:val="FooterChar"/>
    <w:uiPriority w:val="99"/>
    <w:unhideWhenUsed/>
    <w:rsid w:val="001E56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56EF"/>
  </w:style>
  <w:style w:type="table" w:styleId="TableGrid">
    <w:name w:val="Table Grid"/>
    <w:basedOn w:val="TableNormal"/>
    <w:uiPriority w:val="59"/>
    <w:rsid w:val="004754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178F1"/>
    <w:rPr>
      <w:sz w:val="16"/>
      <w:szCs w:val="16"/>
    </w:rPr>
  </w:style>
  <w:style w:type="paragraph" w:styleId="CommentText">
    <w:name w:val="annotation text"/>
    <w:basedOn w:val="Normal"/>
    <w:link w:val="CommentTextChar"/>
    <w:uiPriority w:val="99"/>
    <w:semiHidden/>
    <w:unhideWhenUsed/>
    <w:rsid w:val="00F178F1"/>
    <w:pPr>
      <w:spacing w:line="240" w:lineRule="auto"/>
    </w:pPr>
    <w:rPr>
      <w:sz w:val="20"/>
      <w:szCs w:val="20"/>
    </w:rPr>
  </w:style>
  <w:style w:type="character" w:customStyle="1" w:styleId="CommentTextChar">
    <w:name w:val="Comment Text Char"/>
    <w:basedOn w:val="DefaultParagraphFont"/>
    <w:link w:val="CommentText"/>
    <w:uiPriority w:val="99"/>
    <w:semiHidden/>
    <w:rsid w:val="00F178F1"/>
    <w:rPr>
      <w:sz w:val="20"/>
      <w:szCs w:val="20"/>
    </w:rPr>
  </w:style>
  <w:style w:type="paragraph" w:styleId="CommentSubject">
    <w:name w:val="annotation subject"/>
    <w:basedOn w:val="CommentText"/>
    <w:next w:val="CommentText"/>
    <w:link w:val="CommentSubjectChar"/>
    <w:uiPriority w:val="99"/>
    <w:semiHidden/>
    <w:unhideWhenUsed/>
    <w:rsid w:val="00C563A1"/>
    <w:rPr>
      <w:b/>
      <w:bCs/>
    </w:rPr>
  </w:style>
  <w:style w:type="character" w:customStyle="1" w:styleId="CommentSubjectChar">
    <w:name w:val="Comment Subject Char"/>
    <w:basedOn w:val="CommentTextChar"/>
    <w:link w:val="CommentSubject"/>
    <w:uiPriority w:val="99"/>
    <w:semiHidden/>
    <w:rsid w:val="00C563A1"/>
    <w:rPr>
      <w:b/>
      <w:bCs/>
      <w:sz w:val="20"/>
      <w:szCs w:val="20"/>
    </w:rPr>
  </w:style>
  <w:style w:type="paragraph" w:styleId="NoSpacing">
    <w:name w:val="No Spacing"/>
    <w:uiPriority w:val="1"/>
    <w:qFormat/>
    <w:rsid w:val="00E728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607326">
      <w:bodyDiv w:val="1"/>
      <w:marLeft w:val="0"/>
      <w:marRight w:val="0"/>
      <w:marTop w:val="0"/>
      <w:marBottom w:val="0"/>
      <w:divBdr>
        <w:top w:val="none" w:sz="0" w:space="0" w:color="auto"/>
        <w:left w:val="none" w:sz="0" w:space="0" w:color="auto"/>
        <w:bottom w:val="none" w:sz="0" w:space="0" w:color="auto"/>
        <w:right w:val="none" w:sz="0" w:space="0" w:color="auto"/>
      </w:divBdr>
    </w:div>
    <w:div w:id="815877832">
      <w:bodyDiv w:val="1"/>
      <w:marLeft w:val="0"/>
      <w:marRight w:val="0"/>
      <w:marTop w:val="0"/>
      <w:marBottom w:val="0"/>
      <w:divBdr>
        <w:top w:val="none" w:sz="0" w:space="0" w:color="auto"/>
        <w:left w:val="none" w:sz="0" w:space="0" w:color="auto"/>
        <w:bottom w:val="none" w:sz="0" w:space="0" w:color="auto"/>
        <w:right w:val="none" w:sz="0" w:space="0" w:color="auto"/>
      </w:divBdr>
    </w:div>
    <w:div w:id="907302159">
      <w:bodyDiv w:val="1"/>
      <w:marLeft w:val="0"/>
      <w:marRight w:val="0"/>
      <w:marTop w:val="0"/>
      <w:marBottom w:val="0"/>
      <w:divBdr>
        <w:top w:val="none" w:sz="0" w:space="0" w:color="auto"/>
        <w:left w:val="none" w:sz="0" w:space="0" w:color="auto"/>
        <w:bottom w:val="none" w:sz="0" w:space="0" w:color="auto"/>
        <w:right w:val="none" w:sz="0" w:space="0" w:color="auto"/>
      </w:divBdr>
    </w:div>
    <w:div w:id="98127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E74BC-612F-4EF6-A00F-2EF773E5B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1642</Words>
  <Characters>9362</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The Parthenon Group</Company>
  <LinksUpToDate>false</LinksUpToDate>
  <CharactersWithSpaces>10983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Banks, Chelsea</dc:creator>
  <cp:lastModifiedBy>Carol MacLeod</cp:lastModifiedBy>
  <cp:revision>2</cp:revision>
  <cp:lastPrinted>2014-05-08T16:50:00Z</cp:lastPrinted>
  <dcterms:created xsi:type="dcterms:W3CDTF">2022-05-27T18:41:00Z</dcterms:created>
  <dcterms:modified xsi:type="dcterms:W3CDTF">2022-05-27T18:41:00Z</dcterms:modified>
</cp:coreProperties>
</file>