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EA2D2" w14:textId="14B6F273" w:rsidR="00CC23A0" w:rsidRPr="00FD609E" w:rsidRDefault="00EB18EF" w:rsidP="00FD609E">
      <w:pPr>
        <w:pStyle w:val="Title"/>
        <w:rPr>
          <w:rFonts w:ascii="Impact" w:hAnsi="Impact"/>
          <w:b/>
          <w:color w:val="365DA5"/>
          <w:sz w:val="52"/>
        </w:rPr>
      </w:pPr>
      <w:bookmarkStart w:id="0" w:name="_GoBack"/>
      <w:bookmarkEnd w:id="0"/>
      <w:r>
        <w:rPr>
          <w:b/>
          <w:noProof/>
          <w:color w:val="365DA5"/>
        </w:rPr>
        <w:drawing>
          <wp:anchor distT="0" distB="0" distL="114300" distR="114300" simplePos="0" relativeHeight="251659264" behindDoc="0" locked="0" layoutInCell="1" allowOverlap="1" wp14:anchorId="3642954D" wp14:editId="084EB1EF">
            <wp:simplePos x="0" y="0"/>
            <wp:positionH relativeFrom="column">
              <wp:posOffset>5052060</wp:posOffset>
            </wp:positionH>
            <wp:positionV relativeFrom="paragraph">
              <wp:posOffset>4445</wp:posOffset>
            </wp:positionV>
            <wp:extent cx="1398905" cy="274320"/>
            <wp:effectExtent l="0" t="0" r="0" b="0"/>
            <wp:wrapThrough wrapText="bothSides">
              <wp:wrapPolygon edited="0">
                <wp:start x="0" y="0"/>
                <wp:lineTo x="0" y="18000"/>
                <wp:lineTo x="21178" y="18000"/>
                <wp:lineTo x="2117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905" cy="274320"/>
                    </a:xfrm>
                    <a:prstGeom prst="rect">
                      <a:avLst/>
                    </a:prstGeom>
                  </pic:spPr>
                </pic:pic>
              </a:graphicData>
            </a:graphic>
            <wp14:sizeRelH relativeFrom="margin">
              <wp14:pctWidth>0</wp14:pctWidth>
            </wp14:sizeRelH>
            <wp14:sizeRelV relativeFrom="margin">
              <wp14:pctHeight>0</wp14:pctHeight>
            </wp14:sizeRelV>
          </wp:anchor>
        </w:drawing>
      </w:r>
      <w:r w:rsidR="000B428A">
        <w:rPr>
          <w:rFonts w:ascii="Impact" w:hAnsi="Impact"/>
          <w:b/>
          <w:noProof/>
          <w:color w:val="365DA5"/>
          <w:sz w:val="52"/>
        </w:rPr>
        <w:drawing>
          <wp:anchor distT="0" distB="0" distL="114300" distR="114300" simplePos="0" relativeHeight="251658240" behindDoc="0" locked="0" layoutInCell="1" allowOverlap="1" wp14:anchorId="254CC105" wp14:editId="0C959B76">
            <wp:simplePos x="0" y="0"/>
            <wp:positionH relativeFrom="column">
              <wp:posOffset>4286250</wp:posOffset>
            </wp:positionH>
            <wp:positionV relativeFrom="page">
              <wp:posOffset>116840</wp:posOffset>
            </wp:positionV>
            <wp:extent cx="2409825" cy="378142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3781425"/>
                    </a:xfrm>
                    <a:prstGeom prst="rect">
                      <a:avLst/>
                    </a:prstGeom>
                  </pic:spPr>
                </pic:pic>
              </a:graphicData>
            </a:graphic>
            <wp14:sizeRelH relativeFrom="margin">
              <wp14:pctWidth>0</wp14:pctWidth>
            </wp14:sizeRelH>
            <wp14:sizeRelV relativeFrom="margin">
              <wp14:pctHeight>0</wp14:pctHeight>
            </wp14:sizeRelV>
          </wp:anchor>
        </w:drawing>
      </w:r>
      <w:r w:rsidR="00AD7C5B">
        <w:rPr>
          <w:rFonts w:ascii="Impact" w:hAnsi="Impact"/>
          <w:b/>
          <w:color w:val="365DA5"/>
          <w:sz w:val="52"/>
        </w:rPr>
        <w:t>DEBT</w:t>
      </w:r>
      <w:r w:rsidR="00FD609E" w:rsidRPr="00FD609E">
        <w:rPr>
          <w:rFonts w:ascii="Impact" w:hAnsi="Impact"/>
          <w:b/>
          <w:color w:val="365DA5"/>
          <w:sz w:val="52"/>
        </w:rPr>
        <w:t xml:space="preserve"> POLICY</w:t>
      </w:r>
    </w:p>
    <w:p w14:paraId="49527276" w14:textId="0E36F1C0" w:rsidR="00AD7C5B" w:rsidRPr="007F6934" w:rsidRDefault="00AD7C5B" w:rsidP="00AD7C5B">
      <w:pPr>
        <w:spacing w:before="120"/>
        <w:rPr>
          <w:i/>
          <w:color w:val="767171" w:themeColor="background2" w:themeShade="80"/>
        </w:rPr>
      </w:pPr>
      <w:r w:rsidRPr="007F6934">
        <w:rPr>
          <w:i/>
          <w:color w:val="767171" w:themeColor="background2" w:themeShade="80"/>
        </w:rPr>
        <w:t xml:space="preserve">This template provides the </w:t>
      </w:r>
      <w:r w:rsidR="002909AE">
        <w:rPr>
          <w:i/>
          <w:color w:val="767171" w:themeColor="background2" w:themeShade="80"/>
        </w:rPr>
        <w:t>basic</w:t>
      </w:r>
      <w:r w:rsidR="00D66874">
        <w:rPr>
          <w:i/>
          <w:color w:val="767171" w:themeColor="background2" w:themeShade="80"/>
        </w:rPr>
        <w:t>s</w:t>
      </w:r>
      <w:r w:rsidRPr="007F6934">
        <w:rPr>
          <w:i/>
          <w:color w:val="767171" w:themeColor="background2" w:themeShade="80"/>
        </w:rPr>
        <w:t xml:space="preserve"> of a debt policy. You should </w:t>
      </w:r>
      <w:r w:rsidR="002909AE">
        <w:rPr>
          <w:i/>
          <w:color w:val="767171" w:themeColor="background2" w:themeShade="80"/>
        </w:rPr>
        <w:t>adjust</w:t>
      </w:r>
      <w:r w:rsidR="002909AE" w:rsidRPr="007F6934">
        <w:rPr>
          <w:i/>
          <w:color w:val="767171" w:themeColor="background2" w:themeShade="80"/>
        </w:rPr>
        <w:t xml:space="preserve"> </w:t>
      </w:r>
      <w:r w:rsidRPr="007F6934">
        <w:rPr>
          <w:i/>
          <w:color w:val="767171" w:themeColor="background2" w:themeShade="80"/>
        </w:rPr>
        <w:t>this policy to fit your government</w:t>
      </w:r>
      <w:r w:rsidR="002909AE">
        <w:rPr>
          <w:i/>
          <w:color w:val="767171" w:themeColor="background2" w:themeShade="80"/>
        </w:rPr>
        <w:t>’s needs</w:t>
      </w:r>
      <w:r w:rsidRPr="007F6934">
        <w:rPr>
          <w:i/>
          <w:color w:val="767171" w:themeColor="background2" w:themeShade="80"/>
        </w:rPr>
        <w:t xml:space="preserve">. </w:t>
      </w:r>
      <w:r w:rsidR="00234445">
        <w:rPr>
          <w:i/>
          <w:color w:val="7F7F7F" w:themeColor="text1" w:themeTint="80"/>
        </w:rPr>
        <w:t>For further guidance, refer to</w:t>
      </w:r>
      <w:r w:rsidRPr="007F6934">
        <w:rPr>
          <w:i/>
          <w:color w:val="767171" w:themeColor="background2" w:themeShade="80"/>
        </w:rPr>
        <w:t xml:space="preserve"> the GFOA book “Financial Policies</w:t>
      </w:r>
      <w:r w:rsidR="002909AE">
        <w:rPr>
          <w:i/>
          <w:color w:val="767171" w:themeColor="background2" w:themeShade="80"/>
        </w:rPr>
        <w:t>.</w:t>
      </w:r>
      <w:r w:rsidRPr="007F6934">
        <w:rPr>
          <w:i/>
          <w:color w:val="767171" w:themeColor="background2" w:themeShade="80"/>
        </w:rPr>
        <w:t xml:space="preserve">” The book describes </w:t>
      </w:r>
      <w:r w:rsidR="002909AE">
        <w:rPr>
          <w:i/>
          <w:color w:val="767171" w:themeColor="background2" w:themeShade="80"/>
        </w:rPr>
        <w:t xml:space="preserve">the </w:t>
      </w:r>
      <w:r w:rsidR="00876B6A">
        <w:rPr>
          <w:i/>
          <w:color w:val="767171" w:themeColor="background2" w:themeShade="80"/>
        </w:rPr>
        <w:t>elements</w:t>
      </w:r>
      <w:r w:rsidRPr="007F6934">
        <w:rPr>
          <w:i/>
          <w:color w:val="767171" w:themeColor="background2" w:themeShade="80"/>
        </w:rPr>
        <w:t xml:space="preserve"> in this template</w:t>
      </w:r>
      <w:r w:rsidR="002909AE">
        <w:rPr>
          <w:i/>
          <w:color w:val="767171" w:themeColor="background2" w:themeShade="80"/>
        </w:rPr>
        <w:t xml:space="preserve"> </w:t>
      </w:r>
      <w:r w:rsidR="005846B7">
        <w:rPr>
          <w:i/>
          <w:color w:val="7F7F7F" w:themeColor="text1" w:themeTint="80"/>
        </w:rPr>
        <w:t>plus additional options</w:t>
      </w:r>
      <w:r w:rsidRPr="007F6934">
        <w:rPr>
          <w:i/>
          <w:color w:val="767171" w:themeColor="background2" w:themeShade="80"/>
        </w:rPr>
        <w:t>.</w:t>
      </w:r>
    </w:p>
    <w:p w14:paraId="55D573E8" w14:textId="142228A6" w:rsidR="00555C24" w:rsidRPr="005037A9" w:rsidRDefault="00555C24" w:rsidP="00555C24">
      <w:pPr>
        <w:pStyle w:val="Heading1"/>
        <w:rPr>
          <w:rFonts w:asciiTheme="minorHAnsi" w:hAnsiTheme="minorHAnsi"/>
          <w:b/>
          <w:color w:val="365DA5"/>
        </w:rPr>
      </w:pPr>
      <w:r w:rsidRPr="005037A9">
        <w:rPr>
          <w:rFonts w:asciiTheme="minorHAnsi" w:hAnsiTheme="minorHAnsi"/>
          <w:b/>
          <w:color w:val="365DA5"/>
        </w:rPr>
        <w:t xml:space="preserve">Why </w:t>
      </w:r>
      <w:r w:rsidR="00185F54">
        <w:rPr>
          <w:rFonts w:asciiTheme="minorHAnsi" w:hAnsiTheme="minorHAnsi"/>
          <w:b/>
          <w:color w:val="365DA5"/>
        </w:rPr>
        <w:t>a Debt</w:t>
      </w:r>
      <w:r w:rsidRPr="005037A9">
        <w:rPr>
          <w:rFonts w:asciiTheme="minorHAnsi" w:hAnsiTheme="minorHAnsi"/>
          <w:b/>
          <w:color w:val="365DA5"/>
        </w:rPr>
        <w:t xml:space="preserve"> Policy </w:t>
      </w:r>
      <w:r w:rsidR="006C21C0">
        <w:rPr>
          <w:rFonts w:asciiTheme="minorHAnsi" w:hAnsiTheme="minorHAnsi"/>
          <w:b/>
          <w:color w:val="365DA5"/>
        </w:rPr>
        <w:t>I</w:t>
      </w:r>
      <w:r w:rsidR="006C21C0" w:rsidRPr="005037A9">
        <w:rPr>
          <w:rFonts w:asciiTheme="minorHAnsi" w:hAnsiTheme="minorHAnsi"/>
          <w:b/>
          <w:color w:val="365DA5"/>
        </w:rPr>
        <w:t xml:space="preserve">s </w:t>
      </w:r>
      <w:r w:rsidRPr="005037A9">
        <w:rPr>
          <w:rFonts w:asciiTheme="minorHAnsi" w:hAnsiTheme="minorHAnsi"/>
          <w:b/>
          <w:color w:val="365DA5"/>
        </w:rPr>
        <w:t>Important</w:t>
      </w:r>
    </w:p>
    <w:p w14:paraId="7CDB1F44" w14:textId="18DFFD88" w:rsidR="00185F54" w:rsidRPr="00BE6005" w:rsidRDefault="00185F54" w:rsidP="00185F54">
      <w:r>
        <w:t xml:space="preserve">Debt is a powerful tool to help [name of your government] provide our community with the infrastructure it needs to thrive. With power comes responsibility. This policy </w:t>
      </w:r>
      <w:r w:rsidR="00994F96">
        <w:t xml:space="preserve">forms </w:t>
      </w:r>
      <w:r>
        <w:t xml:space="preserve">the guidelines </w:t>
      </w:r>
      <w:r w:rsidR="00084F76">
        <w:t xml:space="preserve">to make sure </w:t>
      </w:r>
      <w:r>
        <w:t>[name of your government]</w:t>
      </w:r>
      <w:r w:rsidR="00994F96">
        <w:t xml:space="preserve"> uses debt responsibly</w:t>
      </w:r>
      <w:r>
        <w:t>.</w:t>
      </w:r>
    </w:p>
    <w:p w14:paraId="3ABE755B" w14:textId="59ABAF81" w:rsidR="00555C24" w:rsidRPr="005037A9" w:rsidRDefault="00185F54" w:rsidP="00555C24">
      <w:pPr>
        <w:pStyle w:val="Heading1"/>
        <w:rPr>
          <w:rFonts w:asciiTheme="minorHAnsi" w:hAnsiTheme="minorHAnsi"/>
          <w:b/>
          <w:color w:val="365DA5"/>
        </w:rPr>
      </w:pPr>
      <w:r>
        <w:rPr>
          <w:rFonts w:asciiTheme="minorHAnsi" w:hAnsiTheme="minorHAnsi"/>
          <w:b/>
          <w:color w:val="365DA5"/>
        </w:rPr>
        <w:t>When Debt Could Be Issued</w:t>
      </w:r>
    </w:p>
    <w:p w14:paraId="28597B70" w14:textId="7E54348E" w:rsidR="00185F54" w:rsidRDefault="00185F54" w:rsidP="00185F54">
      <w:r>
        <w:t>Debt is one option that [name of your government] has to pay for a capital asset. Below are the conditions when debt would be a better choice for [name of your government].</w:t>
      </w:r>
    </w:p>
    <w:p w14:paraId="0BE12E3D" w14:textId="5EDE9443" w:rsidR="00185F54" w:rsidRDefault="00185F54" w:rsidP="00185F54">
      <w:r>
        <w:rPr>
          <w:b/>
        </w:rPr>
        <w:t>Low</w:t>
      </w:r>
      <w:r w:rsidRPr="00420826">
        <w:rPr>
          <w:b/>
        </w:rPr>
        <w:t xml:space="preserve"> interest rates.</w:t>
      </w:r>
      <w:r>
        <w:t xml:space="preserve"> Low interest rates mean a lower total cost of borrowing.</w:t>
      </w:r>
    </w:p>
    <w:p w14:paraId="58B796A0" w14:textId="29BD8A81" w:rsidR="00185F54" w:rsidRDefault="00185F54" w:rsidP="00185F54">
      <w:r w:rsidRPr="00420826">
        <w:rPr>
          <w:b/>
        </w:rPr>
        <w:t xml:space="preserve">Soft construction market. </w:t>
      </w:r>
      <w:r>
        <w:t>The community can benefit if [name of your government] uses debt to build more assets while construction costs are low.</w:t>
      </w:r>
    </w:p>
    <w:p w14:paraId="161A685F" w14:textId="7D5F82E2" w:rsidR="00185F54" w:rsidRDefault="00185F54" w:rsidP="00185F54">
      <w:r w:rsidRPr="00420826">
        <w:rPr>
          <w:b/>
        </w:rPr>
        <w:t>The asset has a long</w:t>
      </w:r>
      <w:r w:rsidR="00084F76">
        <w:rPr>
          <w:b/>
        </w:rPr>
        <w:t>,</w:t>
      </w:r>
      <w:r w:rsidRPr="00420826">
        <w:rPr>
          <w:b/>
        </w:rPr>
        <w:t xml:space="preserve"> useful life</w:t>
      </w:r>
      <w:r>
        <w:t>. Assets that last a long time will benefit citizens and taxpayers far into the future. It is fair for these future taxpayers and citizens to help pay the cost of the asset by paying for some of the debt.</w:t>
      </w:r>
    </w:p>
    <w:p w14:paraId="0E22BBBD" w14:textId="105B58C9" w:rsidR="00185F54" w:rsidRDefault="00185F54" w:rsidP="00185F54">
      <w:r w:rsidRPr="00420826">
        <w:rPr>
          <w:b/>
        </w:rPr>
        <w:t>[</w:t>
      </w:r>
      <w:r w:rsidR="00461D62">
        <w:rPr>
          <w:b/>
        </w:rPr>
        <w:t>N</w:t>
      </w:r>
      <w:r w:rsidR="00461D62" w:rsidRPr="00420826">
        <w:rPr>
          <w:b/>
        </w:rPr>
        <w:t xml:space="preserve">ame </w:t>
      </w:r>
      <w:r w:rsidRPr="00420826">
        <w:rPr>
          <w:b/>
        </w:rPr>
        <w:t>of your government]’</w:t>
      </w:r>
      <w:r w:rsidR="00994F96">
        <w:rPr>
          <w:b/>
        </w:rPr>
        <w:t>s</w:t>
      </w:r>
      <w:r w:rsidRPr="00420826">
        <w:rPr>
          <w:b/>
        </w:rPr>
        <w:t xml:space="preserve"> forecasts show </w:t>
      </w:r>
      <w:r w:rsidR="00994F96">
        <w:rPr>
          <w:b/>
        </w:rPr>
        <w:t xml:space="preserve">that </w:t>
      </w:r>
      <w:r w:rsidRPr="00420826">
        <w:rPr>
          <w:b/>
        </w:rPr>
        <w:t xml:space="preserve">debt is affordable. </w:t>
      </w:r>
      <w:r>
        <w:t>Debt adds a long-term cost to the budget.</w:t>
      </w:r>
    </w:p>
    <w:p w14:paraId="6588F01D" w14:textId="5EB2782A" w:rsidR="00185F54" w:rsidRDefault="00185F54" w:rsidP="00185F54">
      <w:r w:rsidRPr="00454A5D">
        <w:rPr>
          <w:b/>
        </w:rPr>
        <w:t>Use of debt is consistent with legal and other limits</w:t>
      </w:r>
      <w:r>
        <w:t>. Other levels of government and this policy describe limits that [name of your government] must observe.</w:t>
      </w:r>
    </w:p>
    <w:p w14:paraId="71216920" w14:textId="50259992" w:rsidR="00555C24" w:rsidRPr="005037A9" w:rsidRDefault="00185F54" w:rsidP="00555C24">
      <w:pPr>
        <w:pStyle w:val="Heading1"/>
        <w:rPr>
          <w:rFonts w:asciiTheme="minorHAnsi" w:hAnsiTheme="minorHAnsi"/>
          <w:b/>
          <w:color w:val="365DA5"/>
        </w:rPr>
      </w:pPr>
      <w:r>
        <w:rPr>
          <w:rFonts w:asciiTheme="minorHAnsi" w:hAnsiTheme="minorHAnsi"/>
          <w:b/>
          <w:color w:val="365DA5"/>
        </w:rPr>
        <w:t>When Debt Shouldn’t Be Issued</w:t>
      </w:r>
    </w:p>
    <w:p w14:paraId="58762400" w14:textId="77777777" w:rsidR="00185F54" w:rsidRDefault="00185F54" w:rsidP="00185F54">
      <w:r>
        <w:t>There are many cases where debt is not the right financing tool. Below are important cases where debt should not be used:</w:t>
      </w:r>
    </w:p>
    <w:p w14:paraId="4750048B" w14:textId="5BBE8526" w:rsidR="00185F54" w:rsidRDefault="00185F54" w:rsidP="00185F54">
      <w:r w:rsidRPr="00454A5D">
        <w:rPr>
          <w:b/>
        </w:rPr>
        <w:t xml:space="preserve">Paying for ongoing public services. </w:t>
      </w:r>
      <w:r>
        <w:t>Ongoing public services benefit today’s citizens and taxpayers, but debt will be paid by tomorrow’s citizens and taxpayers.</w:t>
      </w:r>
    </w:p>
    <w:p w14:paraId="63CB1B97" w14:textId="77777777" w:rsidR="00185F54" w:rsidRDefault="00185F54" w:rsidP="00185F54">
      <w:r w:rsidRPr="00454A5D">
        <w:rPr>
          <w:b/>
        </w:rPr>
        <w:t>Life of the debt is longer than the life of the capital asset it funds.</w:t>
      </w:r>
      <w:r>
        <w:t xml:space="preserve"> If the debt lasts for longer than the capital asset, then future taxpayers and citizens will pay for an asset that they do not benefit from.</w:t>
      </w:r>
    </w:p>
    <w:p w14:paraId="01EE5A8F" w14:textId="69AAEC6C" w:rsidR="00185F54" w:rsidRDefault="00185F54" w:rsidP="00185F54">
      <w:r w:rsidRPr="00844313">
        <w:rPr>
          <w:b/>
        </w:rPr>
        <w:t>Cost of issuing debt is too high.</w:t>
      </w:r>
      <w:r>
        <w:t xml:space="preserve"> [</w:t>
      </w:r>
      <w:r w:rsidR="00461D62">
        <w:t xml:space="preserve">Name </w:t>
      </w:r>
      <w:r>
        <w:t xml:space="preserve">of your government] has to pay certain costs and fees to issue debt. </w:t>
      </w:r>
      <w:r w:rsidR="00E6473C">
        <w:t>T</w:t>
      </w:r>
      <w:r>
        <w:t>hese costs may outweigh the benefits that debt provides</w:t>
      </w:r>
      <w:r w:rsidR="00E6473C">
        <w:t>, especially for small capital projects</w:t>
      </w:r>
      <w:r>
        <w:t>.</w:t>
      </w:r>
    </w:p>
    <w:p w14:paraId="63A71213" w14:textId="2805E509" w:rsidR="00555C24" w:rsidRPr="005037A9" w:rsidRDefault="00185F54" w:rsidP="00555C24">
      <w:pPr>
        <w:pStyle w:val="Heading1"/>
        <w:rPr>
          <w:rFonts w:asciiTheme="minorHAnsi" w:hAnsiTheme="minorHAnsi"/>
          <w:b/>
          <w:color w:val="365DA5"/>
        </w:rPr>
      </w:pPr>
      <w:r>
        <w:rPr>
          <w:rFonts w:asciiTheme="minorHAnsi" w:hAnsiTheme="minorHAnsi"/>
          <w:b/>
          <w:color w:val="365DA5"/>
        </w:rPr>
        <w:lastRenderedPageBreak/>
        <w:t>Allowable Debt Instruments</w:t>
      </w:r>
    </w:p>
    <w:p w14:paraId="2994D957" w14:textId="05FDCC22" w:rsidR="00185F54" w:rsidRDefault="00185F54" w:rsidP="00185F54">
      <w:r>
        <w:t xml:space="preserve">The debt instruments that [name of your government] is allowed to use are described by state [or provincial] law. [This statement is a good starting point. If you wish to </w:t>
      </w:r>
      <w:r w:rsidR="0014227A">
        <w:t xml:space="preserve">exclude </w:t>
      </w:r>
      <w:r>
        <w:t>any instruments that are allowed by state law, then those could be noted here.]</w:t>
      </w:r>
    </w:p>
    <w:p w14:paraId="390D6D75" w14:textId="3B33EBA2" w:rsidR="00555C24" w:rsidRPr="005037A9" w:rsidRDefault="00185F54" w:rsidP="005A1668">
      <w:pPr>
        <w:pStyle w:val="Heading1"/>
        <w:rPr>
          <w:rFonts w:asciiTheme="minorHAnsi" w:hAnsiTheme="minorHAnsi"/>
          <w:b/>
          <w:color w:val="365DA5"/>
        </w:rPr>
      </w:pPr>
      <w:r>
        <w:rPr>
          <w:rFonts w:asciiTheme="minorHAnsi" w:hAnsiTheme="minorHAnsi"/>
          <w:b/>
          <w:color w:val="365DA5"/>
        </w:rPr>
        <w:t>General Debt Limitations</w:t>
      </w:r>
    </w:p>
    <w:p w14:paraId="4EF1149E" w14:textId="5952A51D" w:rsidR="00185F54" w:rsidRDefault="00185F54" w:rsidP="00185F54">
      <w:r>
        <w:t>There is a limit on the amount of debt that is affordable for [name of your government]. [</w:t>
      </w:r>
      <w:r w:rsidR="00461D62">
        <w:t xml:space="preserve">Name </w:t>
      </w:r>
      <w:r>
        <w:t>of your government] defines two measures of affordability: [</w:t>
      </w:r>
      <w:r w:rsidR="00F754DF">
        <w:t>To make it easy</w:t>
      </w:r>
      <w:r w:rsidRPr="00734768">
        <w:t>, this policy template includes only two measures. Some governments include more.</w:t>
      </w:r>
      <w:r>
        <w:t>]</w:t>
      </w:r>
    </w:p>
    <w:p w14:paraId="11B0DC66" w14:textId="1091D177" w:rsidR="00185F54" w:rsidRDefault="00185F54" w:rsidP="00185F54">
      <w:r>
        <w:t xml:space="preserve">First, “annual debt service as a percent of general expenditures” measures the resources that debt </w:t>
      </w:r>
      <w:r w:rsidR="00285012">
        <w:t xml:space="preserve">uses </w:t>
      </w:r>
      <w:r>
        <w:t xml:space="preserve">in the annual budget. If this measure gets too high, [name of your government] could have trouble providing regular services to the citizens. </w:t>
      </w:r>
      <w:r w:rsidRPr="0058668A">
        <w:rPr>
          <w:i/>
          <w:u w:val="single"/>
        </w:rPr>
        <w:t>[</w:t>
      </w:r>
      <w:r w:rsidR="00C927D8">
        <w:rPr>
          <w:i/>
          <w:u w:val="single"/>
        </w:rPr>
        <w:t>N</w:t>
      </w:r>
      <w:r w:rsidR="00C927D8" w:rsidRPr="0058668A">
        <w:rPr>
          <w:i/>
          <w:u w:val="single"/>
        </w:rPr>
        <w:t xml:space="preserve">ame </w:t>
      </w:r>
      <w:r w:rsidRPr="0058668A">
        <w:rPr>
          <w:i/>
          <w:u w:val="single"/>
        </w:rPr>
        <w:t>of your government] will limit annual debt service as a percent of general expenditures to no more than 15%.</w:t>
      </w:r>
      <w:r w:rsidRPr="00176C3D">
        <w:t xml:space="preserve"> </w:t>
      </w:r>
      <w:r w:rsidRPr="00734768">
        <w:t xml:space="preserve">[This figure is based on a broad benchmark study by a rating agency. You may wish to </w:t>
      </w:r>
      <w:r w:rsidR="0054455C">
        <w:t>adjust</w:t>
      </w:r>
      <w:r w:rsidR="00DE4433" w:rsidRPr="00734768">
        <w:t xml:space="preserve"> </w:t>
      </w:r>
      <w:r w:rsidRPr="00734768">
        <w:t>this figure to match your conditions.]</w:t>
      </w:r>
    </w:p>
    <w:p w14:paraId="4903F737" w14:textId="4E4B7E91" w:rsidR="00185F54" w:rsidRDefault="00521282" w:rsidP="00185F54">
      <w:pPr>
        <w:rPr>
          <w:i/>
          <w:u w:val="single"/>
        </w:rPr>
      </w:pPr>
      <w:r>
        <w:t>The second measure</w:t>
      </w:r>
      <w:r w:rsidR="00185F54">
        <w:t xml:space="preserve"> is “overlapping debt divided by market value of the properties in the community</w:t>
      </w:r>
      <w:r>
        <w:t>.</w:t>
      </w:r>
      <w:r w:rsidR="00185F54">
        <w:t xml:space="preserve">” This </w:t>
      </w:r>
      <w:r w:rsidR="00A90E81">
        <w:t>shows</w:t>
      </w:r>
      <w:r w:rsidR="00A16E64">
        <w:t xml:space="preserve"> </w:t>
      </w:r>
      <w:r w:rsidR="00185F54">
        <w:t>the size of the burden</w:t>
      </w:r>
      <w:r w:rsidR="003C49EB">
        <w:t xml:space="preserve"> that</w:t>
      </w:r>
      <w:r w:rsidR="00185F54">
        <w:t xml:space="preserve"> debt puts on taxpayers. This measure includes not only debt issued by [name of your government] but also debt </w:t>
      </w:r>
      <w:r w:rsidR="00B46169">
        <w:t xml:space="preserve">issued </w:t>
      </w:r>
      <w:r w:rsidR="00185F54">
        <w:t xml:space="preserve">by overlapping government jurisdictions that taxpayers </w:t>
      </w:r>
      <w:r w:rsidR="00B46169">
        <w:t xml:space="preserve">live </w:t>
      </w:r>
      <w:r w:rsidR="00185F54">
        <w:t xml:space="preserve">in. This is important because taxpayers are </w:t>
      </w:r>
      <w:r w:rsidR="008D6C53">
        <w:t xml:space="preserve">affected </w:t>
      </w:r>
      <w:r w:rsidR="00185F54">
        <w:t xml:space="preserve">by the debt from all governments, not just [name of your government]. </w:t>
      </w:r>
      <w:r w:rsidR="00185F54" w:rsidRPr="00A7507B">
        <w:rPr>
          <w:i/>
          <w:u w:val="single"/>
        </w:rPr>
        <w:t>[</w:t>
      </w:r>
      <w:r w:rsidR="00461D62">
        <w:rPr>
          <w:i/>
          <w:u w:val="single"/>
        </w:rPr>
        <w:t>N</w:t>
      </w:r>
      <w:r w:rsidR="00461D62" w:rsidRPr="00A7507B">
        <w:rPr>
          <w:i/>
          <w:u w:val="single"/>
        </w:rPr>
        <w:t xml:space="preserve">ame </w:t>
      </w:r>
      <w:r w:rsidR="00185F54" w:rsidRPr="00A7507B">
        <w:rPr>
          <w:i/>
          <w:u w:val="single"/>
        </w:rPr>
        <w:t>of your government]’s policy is that overlapping debt divided by market value of properties in the community should not exceed 10%.</w:t>
      </w:r>
      <w:r w:rsidR="00185F54" w:rsidRPr="00176C3D">
        <w:rPr>
          <w:i/>
        </w:rPr>
        <w:t xml:space="preserve"> </w:t>
      </w:r>
      <w:r w:rsidR="00185F54" w:rsidRPr="00176C3D">
        <w:t>[</w:t>
      </w:r>
      <w:r w:rsidR="00185F54" w:rsidRPr="00734768">
        <w:t xml:space="preserve">This figure is based on a broad benchmark study by a rating agency. You may wish to </w:t>
      </w:r>
      <w:r w:rsidR="0054455C">
        <w:t xml:space="preserve">adjust </w:t>
      </w:r>
      <w:r w:rsidR="00185F54" w:rsidRPr="00734768">
        <w:t>this figure to</w:t>
      </w:r>
      <w:r w:rsidR="0079094C">
        <w:t xml:space="preserve"> </w:t>
      </w:r>
      <w:r w:rsidR="00185F54" w:rsidRPr="00734768">
        <w:t>match your conditions.]</w:t>
      </w:r>
    </w:p>
    <w:p w14:paraId="7D014FAD" w14:textId="1A9C548C" w:rsidR="00555C24" w:rsidRPr="005037A9" w:rsidRDefault="00185F54" w:rsidP="005A1668">
      <w:pPr>
        <w:pStyle w:val="Heading1"/>
        <w:rPr>
          <w:rFonts w:asciiTheme="minorHAnsi" w:eastAsiaTheme="minorHAnsi" w:hAnsiTheme="minorHAnsi" w:cstheme="minorBidi"/>
          <w:color w:val="auto"/>
          <w:sz w:val="22"/>
          <w:szCs w:val="22"/>
        </w:rPr>
      </w:pPr>
      <w:r>
        <w:rPr>
          <w:rFonts w:asciiTheme="minorHAnsi" w:hAnsiTheme="minorHAnsi"/>
          <w:b/>
          <w:color w:val="365DA5"/>
        </w:rPr>
        <w:t>Maturity Guidelines</w:t>
      </w:r>
    </w:p>
    <w:p w14:paraId="57795492" w14:textId="62611625" w:rsidR="00185F54" w:rsidRDefault="00185F54" w:rsidP="00185F54">
      <w:r>
        <w:t>Foremost, the term of any debt issued should not exceed the useful life the asset is funding.</w:t>
      </w:r>
    </w:p>
    <w:p w14:paraId="64AE5BF3" w14:textId="221F2BFD" w:rsidR="00185F54" w:rsidRPr="003E3443" w:rsidRDefault="00185F54" w:rsidP="00185F54">
      <w:r>
        <w:t xml:space="preserve">The average weighted bond maturities of all debt should be </w:t>
      </w:r>
      <w:r w:rsidR="005126A2">
        <w:t>10</w:t>
      </w:r>
      <w:r>
        <w:t xml:space="preserve"> years or less. [The policy on weighted bond maturity is optional if you wish to make sure the government does not have too much </w:t>
      </w:r>
      <w:r w:rsidR="00766415">
        <w:t xml:space="preserve">unpaid </w:t>
      </w:r>
      <w:r>
        <w:t xml:space="preserve">debt too far into the future. The number of years can be </w:t>
      </w:r>
      <w:r w:rsidR="0054455C">
        <w:t xml:space="preserve">changed </w:t>
      </w:r>
      <w:r>
        <w:t>based on your situation.]</w:t>
      </w:r>
    </w:p>
    <w:p w14:paraId="3A9079CC" w14:textId="6B239C5A" w:rsidR="00555C24" w:rsidRPr="005037A9" w:rsidRDefault="00185F54" w:rsidP="005A1668">
      <w:pPr>
        <w:pStyle w:val="Heading1"/>
        <w:rPr>
          <w:rFonts w:asciiTheme="minorHAnsi" w:hAnsiTheme="minorHAnsi"/>
          <w:b/>
          <w:color w:val="365DA5"/>
        </w:rPr>
      </w:pPr>
      <w:r>
        <w:rPr>
          <w:rFonts w:asciiTheme="minorHAnsi" w:hAnsiTheme="minorHAnsi"/>
          <w:b/>
          <w:color w:val="365DA5"/>
        </w:rPr>
        <w:t xml:space="preserve">The Process </w:t>
      </w:r>
      <w:r w:rsidR="00534182">
        <w:rPr>
          <w:rFonts w:asciiTheme="minorHAnsi" w:hAnsiTheme="minorHAnsi"/>
          <w:b/>
          <w:color w:val="365DA5"/>
        </w:rPr>
        <w:t xml:space="preserve">To </w:t>
      </w:r>
      <w:r>
        <w:rPr>
          <w:rFonts w:asciiTheme="minorHAnsi" w:hAnsiTheme="minorHAnsi"/>
          <w:b/>
          <w:color w:val="365DA5"/>
        </w:rPr>
        <w:t>Issue Debt</w:t>
      </w:r>
    </w:p>
    <w:p w14:paraId="1B158900" w14:textId="7248B3EA" w:rsidR="00185F54" w:rsidRDefault="00185F54" w:rsidP="00185F54">
      <w:r>
        <w:t>[</w:t>
      </w:r>
      <w:r w:rsidRPr="009C29A7">
        <w:rPr>
          <w:i/>
        </w:rPr>
        <w:t>Note to users of this template</w:t>
      </w:r>
      <w:r w:rsidR="0054455C">
        <w:rPr>
          <w:i/>
        </w:rPr>
        <w:t>:</w:t>
      </w:r>
      <w:r w:rsidR="0054455C" w:rsidRPr="009C29A7">
        <w:rPr>
          <w:i/>
        </w:rPr>
        <w:t xml:space="preserve"> </w:t>
      </w:r>
      <w:r w:rsidRPr="009C29A7">
        <w:rPr>
          <w:i/>
        </w:rPr>
        <w:t xml:space="preserve">Frequent issuers of debt should have policy guidance on how to issue debt. This might include: </w:t>
      </w:r>
      <w:r w:rsidR="00646E8E">
        <w:rPr>
          <w:i/>
        </w:rPr>
        <w:t>a</w:t>
      </w:r>
      <w:r w:rsidR="00646E8E" w:rsidRPr="009C29A7">
        <w:rPr>
          <w:i/>
        </w:rPr>
        <w:t xml:space="preserve">pproval </w:t>
      </w:r>
      <w:r w:rsidRPr="009C29A7">
        <w:rPr>
          <w:i/>
        </w:rPr>
        <w:t xml:space="preserve">of </w:t>
      </w:r>
      <w:r w:rsidR="00646E8E">
        <w:rPr>
          <w:i/>
        </w:rPr>
        <w:t>d</w:t>
      </w:r>
      <w:r w:rsidR="00646E8E" w:rsidRPr="009C29A7">
        <w:rPr>
          <w:i/>
        </w:rPr>
        <w:t xml:space="preserve">ebt </w:t>
      </w:r>
      <w:r w:rsidR="00646E8E">
        <w:rPr>
          <w:i/>
        </w:rPr>
        <w:t>i</w:t>
      </w:r>
      <w:r w:rsidR="00646E8E" w:rsidRPr="009C29A7">
        <w:rPr>
          <w:i/>
        </w:rPr>
        <w:t>ssuance</w:t>
      </w:r>
      <w:r w:rsidRPr="009C29A7">
        <w:rPr>
          <w:i/>
        </w:rPr>
        <w:t xml:space="preserve">; </w:t>
      </w:r>
      <w:r w:rsidR="00646E8E">
        <w:rPr>
          <w:i/>
        </w:rPr>
        <w:t>d</w:t>
      </w:r>
      <w:r w:rsidR="00646E8E" w:rsidRPr="009C29A7">
        <w:rPr>
          <w:i/>
        </w:rPr>
        <w:t xml:space="preserve">etermining </w:t>
      </w:r>
      <w:r w:rsidR="00646E8E">
        <w:rPr>
          <w:i/>
        </w:rPr>
        <w:t>m</w:t>
      </w:r>
      <w:r w:rsidR="00646E8E" w:rsidRPr="009C29A7">
        <w:rPr>
          <w:i/>
        </w:rPr>
        <w:t xml:space="preserve">ethod </w:t>
      </w:r>
      <w:r w:rsidRPr="009C29A7">
        <w:rPr>
          <w:i/>
        </w:rPr>
        <w:t xml:space="preserve">of </w:t>
      </w:r>
      <w:r w:rsidR="00646E8E">
        <w:rPr>
          <w:i/>
        </w:rPr>
        <w:t>s</w:t>
      </w:r>
      <w:r w:rsidR="00646E8E" w:rsidRPr="009C29A7">
        <w:rPr>
          <w:i/>
        </w:rPr>
        <w:t>ale</w:t>
      </w:r>
      <w:r w:rsidRPr="009C29A7">
        <w:rPr>
          <w:i/>
        </w:rPr>
        <w:t xml:space="preserve">; and </w:t>
      </w:r>
      <w:r w:rsidR="00646E8E">
        <w:rPr>
          <w:i/>
        </w:rPr>
        <w:t>s</w:t>
      </w:r>
      <w:r w:rsidR="00646E8E" w:rsidRPr="009C29A7">
        <w:rPr>
          <w:i/>
        </w:rPr>
        <w:t xml:space="preserve">election </w:t>
      </w:r>
      <w:r w:rsidRPr="009C29A7">
        <w:rPr>
          <w:i/>
        </w:rPr>
        <w:t xml:space="preserve">and </w:t>
      </w:r>
      <w:r w:rsidR="00646E8E">
        <w:rPr>
          <w:i/>
        </w:rPr>
        <w:t>u</w:t>
      </w:r>
      <w:r w:rsidR="00646E8E" w:rsidRPr="009C29A7">
        <w:rPr>
          <w:i/>
        </w:rPr>
        <w:t xml:space="preserve">se </w:t>
      </w:r>
      <w:r w:rsidRPr="009C29A7">
        <w:rPr>
          <w:i/>
        </w:rPr>
        <w:t xml:space="preserve">of </w:t>
      </w:r>
      <w:r w:rsidR="00646E8E">
        <w:rPr>
          <w:i/>
        </w:rPr>
        <w:t>p</w:t>
      </w:r>
      <w:r w:rsidR="00646E8E" w:rsidRPr="009C29A7">
        <w:rPr>
          <w:i/>
        </w:rPr>
        <w:t xml:space="preserve">rofessional </w:t>
      </w:r>
      <w:r w:rsidR="00646E8E">
        <w:rPr>
          <w:i/>
        </w:rPr>
        <w:t>s</w:t>
      </w:r>
      <w:r w:rsidR="00646E8E" w:rsidRPr="009C29A7">
        <w:rPr>
          <w:i/>
        </w:rPr>
        <w:t xml:space="preserve">ervice </w:t>
      </w:r>
      <w:r w:rsidR="00646E8E">
        <w:rPr>
          <w:i/>
        </w:rPr>
        <w:t>p</w:t>
      </w:r>
      <w:r w:rsidR="00646E8E" w:rsidRPr="009C29A7">
        <w:rPr>
          <w:i/>
        </w:rPr>
        <w:t>roviders</w:t>
      </w:r>
      <w:r w:rsidRPr="009C29A7">
        <w:rPr>
          <w:i/>
        </w:rPr>
        <w:t>. The language will depend on local conditions</w:t>
      </w:r>
      <w:r w:rsidR="00361883">
        <w:rPr>
          <w:i/>
        </w:rPr>
        <w:t>. R</w:t>
      </w:r>
      <w:r w:rsidRPr="009C29A7">
        <w:rPr>
          <w:i/>
        </w:rPr>
        <w:t xml:space="preserve">efer to the GFOA book “Financial Policies” for guidance on the topics you </w:t>
      </w:r>
      <w:r w:rsidR="00646E8E">
        <w:rPr>
          <w:i/>
        </w:rPr>
        <w:t>might</w:t>
      </w:r>
      <w:r w:rsidR="00D04555" w:rsidRPr="009C29A7">
        <w:rPr>
          <w:i/>
        </w:rPr>
        <w:t xml:space="preserve"> </w:t>
      </w:r>
      <w:r w:rsidRPr="009C29A7">
        <w:rPr>
          <w:i/>
        </w:rPr>
        <w:t>consider</w:t>
      </w:r>
      <w:r>
        <w:t>.]</w:t>
      </w:r>
    </w:p>
    <w:p w14:paraId="595AA7E7" w14:textId="35A8CBF9" w:rsidR="00555C24" w:rsidRPr="005037A9" w:rsidRDefault="00185F54" w:rsidP="005A1668">
      <w:pPr>
        <w:pStyle w:val="Heading1"/>
        <w:rPr>
          <w:rFonts w:asciiTheme="minorHAnsi" w:hAnsiTheme="minorHAnsi"/>
          <w:b/>
          <w:color w:val="365DA5"/>
        </w:rPr>
      </w:pPr>
      <w:r>
        <w:rPr>
          <w:rFonts w:asciiTheme="minorHAnsi" w:hAnsiTheme="minorHAnsi"/>
          <w:b/>
          <w:color w:val="365DA5"/>
        </w:rPr>
        <w:t>Management of Debt</w:t>
      </w:r>
    </w:p>
    <w:p w14:paraId="1DC1D16C" w14:textId="3299C13D" w:rsidR="00555C24" w:rsidRDefault="00185F54" w:rsidP="00555C24">
      <w:r>
        <w:t>[</w:t>
      </w:r>
      <w:r w:rsidRPr="009C29A7">
        <w:rPr>
          <w:i/>
        </w:rPr>
        <w:t>Note to users of this template</w:t>
      </w:r>
      <w:r w:rsidR="0054455C">
        <w:rPr>
          <w:i/>
        </w:rPr>
        <w:t>:</w:t>
      </w:r>
      <w:r w:rsidR="0054455C" w:rsidRPr="009C29A7">
        <w:rPr>
          <w:i/>
        </w:rPr>
        <w:t xml:space="preserve"> </w:t>
      </w:r>
      <w:r w:rsidRPr="009C29A7">
        <w:rPr>
          <w:i/>
        </w:rPr>
        <w:t xml:space="preserve">Frequent issuers of debt should have policy guidance on how to </w:t>
      </w:r>
      <w:r>
        <w:rPr>
          <w:i/>
        </w:rPr>
        <w:t>manage</w:t>
      </w:r>
      <w:r w:rsidRPr="009C29A7">
        <w:rPr>
          <w:i/>
        </w:rPr>
        <w:t xml:space="preserve"> debt. </w:t>
      </w:r>
      <w:r>
        <w:rPr>
          <w:i/>
        </w:rPr>
        <w:t xml:space="preserve">Two key topics are: </w:t>
      </w:r>
      <w:r w:rsidR="003934BC">
        <w:rPr>
          <w:i/>
        </w:rPr>
        <w:t>i</w:t>
      </w:r>
      <w:r w:rsidR="003934BC" w:rsidRPr="009C29A7">
        <w:rPr>
          <w:i/>
        </w:rPr>
        <w:t xml:space="preserve">nvestment </w:t>
      </w:r>
      <w:r w:rsidRPr="009C29A7">
        <w:rPr>
          <w:i/>
        </w:rPr>
        <w:t xml:space="preserve">of </w:t>
      </w:r>
      <w:r w:rsidR="003934BC">
        <w:rPr>
          <w:i/>
        </w:rPr>
        <w:t>b</w:t>
      </w:r>
      <w:r w:rsidR="003934BC" w:rsidRPr="009C29A7">
        <w:rPr>
          <w:i/>
        </w:rPr>
        <w:t xml:space="preserve">ond </w:t>
      </w:r>
      <w:r w:rsidR="003934BC">
        <w:rPr>
          <w:i/>
        </w:rPr>
        <w:t>p</w:t>
      </w:r>
      <w:r w:rsidR="003934BC" w:rsidRPr="009C29A7">
        <w:rPr>
          <w:i/>
        </w:rPr>
        <w:t>roceeds</w:t>
      </w:r>
      <w:r w:rsidR="003934BC">
        <w:rPr>
          <w:i/>
        </w:rPr>
        <w:t xml:space="preserve"> </w:t>
      </w:r>
      <w:r>
        <w:rPr>
          <w:i/>
        </w:rPr>
        <w:t xml:space="preserve">and </w:t>
      </w:r>
      <w:r w:rsidR="003934BC">
        <w:rPr>
          <w:i/>
        </w:rPr>
        <w:t>c</w:t>
      </w:r>
      <w:r w:rsidR="003934BC" w:rsidRPr="009C29A7">
        <w:rPr>
          <w:i/>
        </w:rPr>
        <w:t xml:space="preserve">ompliance </w:t>
      </w:r>
      <w:r w:rsidR="003934BC">
        <w:rPr>
          <w:i/>
        </w:rPr>
        <w:t>p</w:t>
      </w:r>
      <w:r w:rsidR="003934BC" w:rsidRPr="009C29A7">
        <w:rPr>
          <w:i/>
        </w:rPr>
        <w:t>ractices</w:t>
      </w:r>
      <w:r w:rsidRPr="009C29A7">
        <w:rPr>
          <w:i/>
        </w:rPr>
        <w:t xml:space="preserve">. The </w:t>
      </w:r>
      <w:r>
        <w:rPr>
          <w:i/>
        </w:rPr>
        <w:t xml:space="preserve">best </w:t>
      </w:r>
      <w:r w:rsidRPr="009C29A7">
        <w:rPr>
          <w:i/>
        </w:rPr>
        <w:t>language will depend on local conditions</w:t>
      </w:r>
      <w:r>
        <w:rPr>
          <w:i/>
        </w:rPr>
        <w:t xml:space="preserve"> (i.e., your investment policy)</w:t>
      </w:r>
      <w:r w:rsidR="00093C39">
        <w:rPr>
          <w:i/>
        </w:rPr>
        <w:t>.</w:t>
      </w:r>
      <w:r w:rsidRPr="009C29A7">
        <w:rPr>
          <w:i/>
        </w:rPr>
        <w:t xml:space="preserve"> </w:t>
      </w:r>
      <w:r w:rsidR="00093C39">
        <w:rPr>
          <w:i/>
        </w:rPr>
        <w:t>R</w:t>
      </w:r>
      <w:r w:rsidRPr="009C29A7">
        <w:rPr>
          <w:i/>
        </w:rPr>
        <w:t xml:space="preserve">efer to the GFOA book “Financial Policies” for guidance on the topics you </w:t>
      </w:r>
      <w:r w:rsidR="00646E8E">
        <w:rPr>
          <w:i/>
        </w:rPr>
        <w:t>might</w:t>
      </w:r>
      <w:r w:rsidR="00D04555" w:rsidRPr="009C29A7">
        <w:rPr>
          <w:i/>
        </w:rPr>
        <w:t xml:space="preserve"> </w:t>
      </w:r>
      <w:r w:rsidRPr="009C29A7">
        <w:rPr>
          <w:i/>
        </w:rPr>
        <w:t>consider</w:t>
      </w:r>
      <w:r>
        <w:t>.]</w:t>
      </w:r>
    </w:p>
    <w:p w14:paraId="2F8BE7EA" w14:textId="77777777" w:rsidR="00555C24" w:rsidRPr="00555C24" w:rsidRDefault="00555C24" w:rsidP="00555C24"/>
    <w:sectPr w:rsidR="00555C24" w:rsidRPr="00555C24" w:rsidSect="006C3682">
      <w:headerReference w:type="default" r:id="rId9"/>
      <w:footerReference w:type="even" r:id="rId10"/>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4E68" w14:textId="77777777" w:rsidR="000C7E4E" w:rsidRDefault="000C7E4E" w:rsidP="00555C24">
      <w:pPr>
        <w:spacing w:after="0" w:line="240" w:lineRule="auto"/>
      </w:pPr>
      <w:r>
        <w:separator/>
      </w:r>
    </w:p>
  </w:endnote>
  <w:endnote w:type="continuationSeparator" w:id="0">
    <w:p w14:paraId="456FB1C7" w14:textId="77777777" w:rsidR="000C7E4E" w:rsidRDefault="000C7E4E" w:rsidP="0055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9AD7" w14:textId="77777777" w:rsidR="005037A9" w:rsidRDefault="005037A9" w:rsidP="003373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34ECA" w14:textId="77777777" w:rsidR="005037A9" w:rsidRDefault="005037A9" w:rsidP="005037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0C0E" w14:textId="6D1824B0" w:rsidR="005037A9" w:rsidRPr="005037A9" w:rsidRDefault="005037A9" w:rsidP="006C3682">
    <w:pPr>
      <w:pStyle w:val="Footer"/>
      <w:framePr w:wrap="none" w:vAnchor="text" w:hAnchor="margin" w:xAlign="right" w:y="1"/>
      <w:rPr>
        <w:rStyle w:val="PageNumber"/>
        <w:color w:val="767171" w:themeColor="background2" w:themeShade="80"/>
        <w:sz w:val="21"/>
      </w:rPr>
    </w:pPr>
    <w:r w:rsidRPr="005037A9">
      <w:rPr>
        <w:rStyle w:val="PageNumber"/>
        <w:color w:val="767171" w:themeColor="background2" w:themeShade="80"/>
        <w:sz w:val="21"/>
      </w:rPr>
      <w:fldChar w:fldCharType="begin"/>
    </w:r>
    <w:r w:rsidRPr="005037A9">
      <w:rPr>
        <w:rStyle w:val="PageNumber"/>
        <w:color w:val="767171" w:themeColor="background2" w:themeShade="80"/>
        <w:sz w:val="21"/>
      </w:rPr>
      <w:instrText xml:space="preserve">PAGE  </w:instrText>
    </w:r>
    <w:r w:rsidRPr="005037A9">
      <w:rPr>
        <w:rStyle w:val="PageNumber"/>
        <w:color w:val="767171" w:themeColor="background2" w:themeShade="80"/>
        <w:sz w:val="21"/>
      </w:rPr>
      <w:fldChar w:fldCharType="separate"/>
    </w:r>
    <w:r w:rsidR="006D287A">
      <w:rPr>
        <w:rStyle w:val="PageNumber"/>
        <w:noProof/>
        <w:color w:val="767171" w:themeColor="background2" w:themeShade="80"/>
        <w:sz w:val="21"/>
      </w:rPr>
      <w:t>1</w:t>
    </w:r>
    <w:r w:rsidRPr="005037A9">
      <w:rPr>
        <w:rStyle w:val="PageNumber"/>
        <w:color w:val="767171" w:themeColor="background2" w:themeShade="80"/>
        <w:sz w:val="21"/>
      </w:rPr>
      <w:fldChar w:fldCharType="end"/>
    </w:r>
  </w:p>
  <w:p w14:paraId="586DD308" w14:textId="3AC48F58" w:rsidR="005037A9" w:rsidRPr="005037A9" w:rsidRDefault="005037A9" w:rsidP="006C3682">
    <w:pPr>
      <w:pStyle w:val="Footer"/>
      <w:ind w:right="360"/>
      <w:rPr>
        <w:color w:val="767171" w:themeColor="background2" w:themeShade="80"/>
        <w:sz w:val="21"/>
      </w:rPr>
    </w:pPr>
    <w:r w:rsidRPr="005037A9">
      <w:rPr>
        <w:color w:val="767171" w:themeColor="background2" w:themeShade="80"/>
        <w:sz w:val="21"/>
      </w:rPr>
      <w:t xml:space="preserve">[Name of your community] </w:t>
    </w:r>
    <w:r w:rsidR="00F448D8">
      <w:rPr>
        <w:color w:val="767171" w:themeColor="background2" w:themeShade="80"/>
        <w:sz w:val="21"/>
      </w:rPr>
      <w:t>Debt</w:t>
    </w:r>
    <w:r w:rsidRPr="005037A9">
      <w:rPr>
        <w:color w:val="767171" w:themeColor="background2" w:themeShade="80"/>
        <w:sz w:val="21"/>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52530" w14:textId="77777777" w:rsidR="000C7E4E" w:rsidRDefault="000C7E4E" w:rsidP="00555C24">
      <w:pPr>
        <w:spacing w:after="0" w:line="240" w:lineRule="auto"/>
      </w:pPr>
      <w:r>
        <w:separator/>
      </w:r>
    </w:p>
  </w:footnote>
  <w:footnote w:type="continuationSeparator" w:id="0">
    <w:p w14:paraId="31D0647F" w14:textId="77777777" w:rsidR="000C7E4E" w:rsidRDefault="000C7E4E" w:rsidP="00555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C079" w14:textId="619B47F4" w:rsidR="000B428A" w:rsidRDefault="00555C24">
    <w:pPr>
      <w:pStyle w:val="Header"/>
    </w:pPr>
    <w:r w:rsidRPr="00FD609E">
      <w:rPr>
        <w:rFonts w:cs="Arial"/>
        <w:color w:val="AEAAAA" w:themeColor="background2" w:themeShade="BF"/>
        <w:sz w:val="20"/>
      </w:rPr>
      <w:t>GFOA Policy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F79"/>
    <w:multiLevelType w:val="hybridMultilevel"/>
    <w:tmpl w:val="ADA6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401A"/>
    <w:multiLevelType w:val="hybridMultilevel"/>
    <w:tmpl w:val="30189776"/>
    <w:lvl w:ilvl="0" w:tplc="DEC4A3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0449F"/>
    <w:multiLevelType w:val="hybridMultilevel"/>
    <w:tmpl w:val="87A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C60D5"/>
    <w:multiLevelType w:val="hybridMultilevel"/>
    <w:tmpl w:val="C0DEB064"/>
    <w:lvl w:ilvl="0" w:tplc="59627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F16B4"/>
    <w:multiLevelType w:val="hybridMultilevel"/>
    <w:tmpl w:val="764A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C4F14"/>
    <w:multiLevelType w:val="hybridMultilevel"/>
    <w:tmpl w:val="DB88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C151D"/>
    <w:multiLevelType w:val="hybridMultilevel"/>
    <w:tmpl w:val="6E0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964A4"/>
    <w:multiLevelType w:val="hybridMultilevel"/>
    <w:tmpl w:val="761A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C32F5"/>
    <w:multiLevelType w:val="hybridMultilevel"/>
    <w:tmpl w:val="E6D41772"/>
    <w:lvl w:ilvl="0" w:tplc="D904F0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2F3148"/>
    <w:multiLevelType w:val="hybridMultilevel"/>
    <w:tmpl w:val="6F6C25D0"/>
    <w:lvl w:ilvl="0" w:tplc="C518C9E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4"/>
  </w:num>
  <w:num w:numId="6">
    <w:abstractNumId w:val="9"/>
  </w:num>
  <w:num w:numId="7">
    <w:abstractNumId w:val="5"/>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8F"/>
    <w:rsid w:val="00042377"/>
    <w:rsid w:val="00084F76"/>
    <w:rsid w:val="00093C39"/>
    <w:rsid w:val="000A7509"/>
    <w:rsid w:val="000B428A"/>
    <w:rsid w:val="000C7E4E"/>
    <w:rsid w:val="00117DC7"/>
    <w:rsid w:val="0014227A"/>
    <w:rsid w:val="00176C3D"/>
    <w:rsid w:val="00185F54"/>
    <w:rsid w:val="00196A35"/>
    <w:rsid w:val="001E1A40"/>
    <w:rsid w:val="00234445"/>
    <w:rsid w:val="00285012"/>
    <w:rsid w:val="002909AE"/>
    <w:rsid w:val="002B16DC"/>
    <w:rsid w:val="002F2160"/>
    <w:rsid w:val="0032147B"/>
    <w:rsid w:val="00361883"/>
    <w:rsid w:val="003934BC"/>
    <w:rsid w:val="00395892"/>
    <w:rsid w:val="003A7A6A"/>
    <w:rsid w:val="003C49EB"/>
    <w:rsid w:val="003C723C"/>
    <w:rsid w:val="00461D62"/>
    <w:rsid w:val="004756BB"/>
    <w:rsid w:val="005037A9"/>
    <w:rsid w:val="005126A2"/>
    <w:rsid w:val="00521282"/>
    <w:rsid w:val="00534182"/>
    <w:rsid w:val="0054455C"/>
    <w:rsid w:val="00555C24"/>
    <w:rsid w:val="005846B7"/>
    <w:rsid w:val="005A1668"/>
    <w:rsid w:val="005C2CFF"/>
    <w:rsid w:val="005D5EF1"/>
    <w:rsid w:val="00646E8E"/>
    <w:rsid w:val="00693291"/>
    <w:rsid w:val="006C21C0"/>
    <w:rsid w:val="006C3682"/>
    <w:rsid w:val="006D287A"/>
    <w:rsid w:val="00766415"/>
    <w:rsid w:val="00767C4E"/>
    <w:rsid w:val="0079094C"/>
    <w:rsid w:val="00791739"/>
    <w:rsid w:val="0081768F"/>
    <w:rsid w:val="00874C7A"/>
    <w:rsid w:val="00876B6A"/>
    <w:rsid w:val="0089031A"/>
    <w:rsid w:val="008D0417"/>
    <w:rsid w:val="008D6C53"/>
    <w:rsid w:val="00994F96"/>
    <w:rsid w:val="009F2196"/>
    <w:rsid w:val="00A1001D"/>
    <w:rsid w:val="00A16E64"/>
    <w:rsid w:val="00A512F7"/>
    <w:rsid w:val="00A61360"/>
    <w:rsid w:val="00A90E81"/>
    <w:rsid w:val="00A93835"/>
    <w:rsid w:val="00AD7C5B"/>
    <w:rsid w:val="00AE0DE9"/>
    <w:rsid w:val="00AE1E23"/>
    <w:rsid w:val="00B460EB"/>
    <w:rsid w:val="00B46169"/>
    <w:rsid w:val="00BC3A29"/>
    <w:rsid w:val="00C927D8"/>
    <w:rsid w:val="00CC23A0"/>
    <w:rsid w:val="00D04555"/>
    <w:rsid w:val="00D31B7A"/>
    <w:rsid w:val="00D321FB"/>
    <w:rsid w:val="00D66874"/>
    <w:rsid w:val="00DE4433"/>
    <w:rsid w:val="00E6473C"/>
    <w:rsid w:val="00EB18EF"/>
    <w:rsid w:val="00EF5A26"/>
    <w:rsid w:val="00F448D8"/>
    <w:rsid w:val="00F754DF"/>
    <w:rsid w:val="00F76BEA"/>
    <w:rsid w:val="00FD609E"/>
    <w:rsid w:val="00FE22B2"/>
    <w:rsid w:val="00FF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7E04"/>
  <w15:chartTrackingRefBased/>
  <w15:docId w15:val="{6C30F69B-AC81-4B93-B98E-2FED2F7A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5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C24"/>
  </w:style>
  <w:style w:type="paragraph" w:styleId="Footer">
    <w:name w:val="footer"/>
    <w:basedOn w:val="Normal"/>
    <w:link w:val="FooterChar"/>
    <w:uiPriority w:val="99"/>
    <w:unhideWhenUsed/>
    <w:rsid w:val="00555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C24"/>
  </w:style>
  <w:style w:type="character" w:customStyle="1" w:styleId="Heading1Char">
    <w:name w:val="Heading 1 Char"/>
    <w:basedOn w:val="DefaultParagraphFont"/>
    <w:link w:val="Heading1"/>
    <w:uiPriority w:val="9"/>
    <w:rsid w:val="00555C2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55C24"/>
    <w:pPr>
      <w:ind w:left="720"/>
      <w:contextualSpacing/>
    </w:pPr>
  </w:style>
  <w:style w:type="paragraph" w:styleId="Title">
    <w:name w:val="Title"/>
    <w:basedOn w:val="Normal"/>
    <w:next w:val="Normal"/>
    <w:link w:val="TitleChar"/>
    <w:uiPriority w:val="10"/>
    <w:qFormat/>
    <w:rsid w:val="00CC23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3A0"/>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5037A9"/>
  </w:style>
  <w:style w:type="paragraph" w:styleId="BalloonText">
    <w:name w:val="Balloon Text"/>
    <w:basedOn w:val="Normal"/>
    <w:link w:val="BalloonTextChar"/>
    <w:uiPriority w:val="99"/>
    <w:semiHidden/>
    <w:unhideWhenUsed/>
    <w:rsid w:val="002909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09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GFOA</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Kavanagh</dc:creator>
  <cp:keywords/>
  <dc:description/>
  <cp:lastModifiedBy>Shayne Kavanagh</cp:lastModifiedBy>
  <cp:revision>44</cp:revision>
  <dcterms:created xsi:type="dcterms:W3CDTF">2020-02-18T21:20:00Z</dcterms:created>
  <dcterms:modified xsi:type="dcterms:W3CDTF">2020-02-23T23:07:00Z</dcterms:modified>
</cp:coreProperties>
</file>